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AD0" w:rsidRPr="00097BFC" w:rsidRDefault="00097BFC">
      <w:pPr>
        <w:spacing w:after="0" w:line="408" w:lineRule="auto"/>
        <w:ind w:left="120"/>
        <w:jc w:val="center"/>
        <w:rPr>
          <w:lang w:val="ru-RU"/>
        </w:rPr>
      </w:pPr>
      <w:bookmarkStart w:id="0" w:name="block-4324311"/>
      <w:r w:rsidRPr="00097BFC">
        <w:rPr>
          <w:rFonts w:ascii="Times New Roman" w:hAnsi="Times New Roman"/>
          <w:b/>
          <w:color w:val="000000"/>
          <w:sz w:val="28"/>
          <w:lang w:val="ru-RU"/>
        </w:rPr>
        <w:t>МИНИСТЕРСТВО ПРОСВЕЩЕНИЯ РОССИЙСКОЙ ФЕДЕРАЦИИ</w:t>
      </w:r>
    </w:p>
    <w:p w:rsidR="00FE2AD0" w:rsidRPr="00097BFC" w:rsidRDefault="00097BFC">
      <w:pPr>
        <w:spacing w:after="0" w:line="408" w:lineRule="auto"/>
        <w:ind w:left="120"/>
        <w:jc w:val="center"/>
        <w:rPr>
          <w:lang w:val="ru-RU"/>
        </w:rPr>
      </w:pPr>
      <w:r w:rsidRPr="00097BFC">
        <w:rPr>
          <w:rFonts w:ascii="Times New Roman" w:hAnsi="Times New Roman"/>
          <w:b/>
          <w:color w:val="000000"/>
          <w:sz w:val="28"/>
          <w:lang w:val="ru-RU"/>
        </w:rPr>
        <w:t>‌</w:t>
      </w:r>
      <w:bookmarkStart w:id="1" w:name="d415904e-d713-4c0f-85b9-f0fc7da9f072"/>
      <w:r w:rsidRPr="00097BFC">
        <w:rPr>
          <w:rFonts w:ascii="Times New Roman" w:hAnsi="Times New Roman"/>
          <w:b/>
          <w:color w:val="000000"/>
          <w:sz w:val="28"/>
          <w:lang w:val="ru-RU"/>
        </w:rPr>
        <w:t xml:space="preserve"> </w:t>
      </w:r>
      <w:bookmarkEnd w:id="1"/>
      <w:r w:rsidRPr="00097BFC">
        <w:rPr>
          <w:rFonts w:ascii="Times New Roman" w:hAnsi="Times New Roman"/>
          <w:b/>
          <w:color w:val="000000"/>
          <w:sz w:val="28"/>
          <w:lang w:val="ru-RU"/>
        </w:rPr>
        <w:t xml:space="preserve">‌‌ </w:t>
      </w:r>
    </w:p>
    <w:p w:rsidR="00FE2AD0" w:rsidRPr="00097BFC" w:rsidRDefault="00097BFC">
      <w:pPr>
        <w:spacing w:after="0" w:line="408" w:lineRule="auto"/>
        <w:ind w:left="120"/>
        <w:jc w:val="center"/>
        <w:rPr>
          <w:lang w:val="ru-RU"/>
        </w:rPr>
      </w:pPr>
      <w:r w:rsidRPr="00097BFC">
        <w:rPr>
          <w:rFonts w:ascii="Times New Roman" w:hAnsi="Times New Roman"/>
          <w:b/>
          <w:color w:val="000000"/>
          <w:sz w:val="28"/>
          <w:lang w:val="ru-RU"/>
        </w:rPr>
        <w:t>‌</w:t>
      </w:r>
      <w:bookmarkStart w:id="2" w:name="a459302c-2135-426b-9eef-71fb8dcd979a"/>
      <w:r w:rsidRPr="00097BFC">
        <w:rPr>
          <w:rFonts w:ascii="Times New Roman" w:hAnsi="Times New Roman"/>
          <w:b/>
          <w:color w:val="000000"/>
          <w:sz w:val="28"/>
          <w:lang w:val="ru-RU"/>
        </w:rPr>
        <w:t xml:space="preserve"> </w:t>
      </w:r>
      <w:bookmarkEnd w:id="2"/>
      <w:r w:rsidRPr="00097BFC">
        <w:rPr>
          <w:rFonts w:ascii="Times New Roman" w:hAnsi="Times New Roman"/>
          <w:b/>
          <w:color w:val="000000"/>
          <w:sz w:val="28"/>
          <w:lang w:val="ru-RU"/>
        </w:rPr>
        <w:t>‌</w:t>
      </w:r>
      <w:r w:rsidRPr="00097BFC">
        <w:rPr>
          <w:rFonts w:ascii="Times New Roman" w:hAnsi="Times New Roman"/>
          <w:color w:val="000000"/>
          <w:sz w:val="28"/>
          <w:lang w:val="ru-RU"/>
        </w:rPr>
        <w:t>​</w:t>
      </w:r>
    </w:p>
    <w:p w:rsidR="00FE2AD0" w:rsidRPr="00097BFC" w:rsidRDefault="00097BFC">
      <w:pPr>
        <w:spacing w:after="0" w:line="408" w:lineRule="auto"/>
        <w:ind w:left="120"/>
        <w:jc w:val="center"/>
        <w:rPr>
          <w:lang w:val="ru-RU"/>
        </w:rPr>
      </w:pPr>
      <w:r w:rsidRPr="00097BFC">
        <w:rPr>
          <w:rFonts w:ascii="Times New Roman" w:hAnsi="Times New Roman"/>
          <w:b/>
          <w:color w:val="000000"/>
          <w:sz w:val="28"/>
          <w:lang w:val="ru-RU"/>
        </w:rPr>
        <w:t>МБОУ "Сармановская гимназия"</w:t>
      </w:r>
    </w:p>
    <w:p w:rsidR="00FE2AD0" w:rsidRPr="00097BFC" w:rsidRDefault="00FE2AD0">
      <w:pPr>
        <w:spacing w:after="0"/>
        <w:ind w:left="120"/>
        <w:rPr>
          <w:lang w:val="ru-RU"/>
        </w:rPr>
      </w:pPr>
    </w:p>
    <w:p w:rsidR="00FE2AD0" w:rsidRPr="00097BFC" w:rsidRDefault="00FE2AD0">
      <w:pPr>
        <w:spacing w:after="0"/>
        <w:ind w:left="120"/>
        <w:rPr>
          <w:lang w:val="ru-RU"/>
        </w:rPr>
      </w:pPr>
    </w:p>
    <w:p w:rsidR="00FE2AD0" w:rsidRPr="00097BFC" w:rsidRDefault="00FE2AD0">
      <w:pPr>
        <w:spacing w:after="0"/>
        <w:ind w:left="120"/>
        <w:rPr>
          <w:lang w:val="ru-RU"/>
        </w:rPr>
      </w:pPr>
    </w:p>
    <w:p w:rsidR="00FE2AD0" w:rsidRPr="00097BFC" w:rsidRDefault="00FE2AD0">
      <w:pPr>
        <w:spacing w:after="0"/>
        <w:ind w:left="120"/>
        <w:rPr>
          <w:lang w:val="ru-RU"/>
        </w:rPr>
      </w:pPr>
    </w:p>
    <w:tbl>
      <w:tblPr>
        <w:tblW w:w="0" w:type="auto"/>
        <w:tblLook w:val="04A0"/>
      </w:tblPr>
      <w:tblGrid>
        <w:gridCol w:w="3114"/>
        <w:gridCol w:w="3115"/>
        <w:gridCol w:w="3115"/>
      </w:tblGrid>
      <w:tr w:rsidR="00097BFC" w:rsidRPr="00E2220E" w:rsidTr="00097BFC">
        <w:tc>
          <w:tcPr>
            <w:tcW w:w="3114" w:type="dxa"/>
          </w:tcPr>
          <w:p w:rsidR="00097BFC" w:rsidRPr="0040209D" w:rsidRDefault="00097BFC" w:rsidP="00097BF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97BFC" w:rsidRPr="0040209D" w:rsidRDefault="00097BFC" w:rsidP="00097BF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97BFC" w:rsidRDefault="00097BFC" w:rsidP="00097BF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97BFC" w:rsidRPr="008944ED" w:rsidRDefault="00097BFC" w:rsidP="00097BF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97BFC" w:rsidRDefault="00097BFC" w:rsidP="00097BF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97BFC" w:rsidRPr="008944ED" w:rsidRDefault="00097BFC" w:rsidP="00097BF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Сафиуллин Л.Ф.</w:t>
            </w:r>
          </w:p>
          <w:p w:rsidR="00097BFC" w:rsidRDefault="00097BFC" w:rsidP="00097BF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№118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97BFC" w:rsidRPr="0040209D" w:rsidRDefault="00097BFC" w:rsidP="00097BFC">
            <w:pPr>
              <w:autoSpaceDE w:val="0"/>
              <w:autoSpaceDN w:val="0"/>
              <w:spacing w:after="120" w:line="240" w:lineRule="auto"/>
              <w:jc w:val="both"/>
              <w:rPr>
                <w:rFonts w:ascii="Times New Roman" w:eastAsia="Times New Roman" w:hAnsi="Times New Roman"/>
                <w:color w:val="000000"/>
                <w:sz w:val="24"/>
                <w:szCs w:val="24"/>
                <w:lang w:val="ru-RU"/>
              </w:rPr>
            </w:pPr>
          </w:p>
        </w:tc>
      </w:tr>
    </w:tbl>
    <w:p w:rsidR="00FE2AD0" w:rsidRDefault="00FE2AD0">
      <w:pPr>
        <w:spacing w:after="0"/>
        <w:ind w:left="120"/>
      </w:pPr>
    </w:p>
    <w:p w:rsidR="00FE2AD0" w:rsidRDefault="00097BFC">
      <w:pPr>
        <w:spacing w:after="0"/>
        <w:ind w:left="120"/>
      </w:pPr>
      <w:r>
        <w:rPr>
          <w:rFonts w:ascii="Times New Roman" w:hAnsi="Times New Roman"/>
          <w:color w:val="000000"/>
          <w:sz w:val="28"/>
        </w:rPr>
        <w:t>‌</w:t>
      </w:r>
    </w:p>
    <w:p w:rsidR="00FE2AD0" w:rsidRDefault="00FE2AD0">
      <w:pPr>
        <w:spacing w:after="0"/>
        <w:ind w:left="120"/>
      </w:pPr>
    </w:p>
    <w:p w:rsidR="00FE2AD0" w:rsidRDefault="00FE2AD0">
      <w:pPr>
        <w:spacing w:after="0"/>
        <w:ind w:left="120"/>
      </w:pPr>
    </w:p>
    <w:p w:rsidR="00FE2AD0" w:rsidRDefault="00FE2AD0">
      <w:pPr>
        <w:spacing w:after="0"/>
        <w:ind w:left="120"/>
      </w:pPr>
    </w:p>
    <w:p w:rsidR="00FE2AD0" w:rsidRDefault="00097BFC">
      <w:pPr>
        <w:spacing w:after="0" w:line="408" w:lineRule="auto"/>
        <w:ind w:left="120"/>
        <w:jc w:val="center"/>
      </w:pPr>
      <w:r>
        <w:rPr>
          <w:rFonts w:ascii="Times New Roman" w:hAnsi="Times New Roman"/>
          <w:b/>
          <w:color w:val="000000"/>
          <w:sz w:val="28"/>
        </w:rPr>
        <w:t>РАБОЧАЯ ПРОГРАММА</w:t>
      </w:r>
    </w:p>
    <w:p w:rsidR="00FE2AD0" w:rsidRDefault="00097BFC">
      <w:pPr>
        <w:spacing w:after="0" w:line="408" w:lineRule="auto"/>
        <w:ind w:left="120"/>
        <w:jc w:val="center"/>
      </w:pPr>
      <w:r>
        <w:rPr>
          <w:rFonts w:ascii="Times New Roman" w:hAnsi="Times New Roman"/>
          <w:color w:val="000000"/>
          <w:sz w:val="28"/>
        </w:rPr>
        <w:t>(ID 613848)</w:t>
      </w:r>
    </w:p>
    <w:p w:rsidR="00FE2AD0" w:rsidRDefault="00FE2AD0">
      <w:pPr>
        <w:spacing w:after="0"/>
        <w:ind w:left="120"/>
        <w:jc w:val="center"/>
      </w:pPr>
    </w:p>
    <w:p w:rsidR="00FE2AD0" w:rsidRPr="00097BFC" w:rsidRDefault="00097BFC">
      <w:pPr>
        <w:spacing w:after="0" w:line="408" w:lineRule="auto"/>
        <w:ind w:left="120"/>
        <w:jc w:val="center"/>
        <w:rPr>
          <w:lang w:val="ru-RU"/>
        </w:rPr>
      </w:pPr>
      <w:r w:rsidRPr="00097BFC">
        <w:rPr>
          <w:rFonts w:ascii="Times New Roman" w:hAnsi="Times New Roman"/>
          <w:b/>
          <w:color w:val="000000"/>
          <w:sz w:val="28"/>
          <w:lang w:val="ru-RU"/>
        </w:rPr>
        <w:t>учебного предмета «Химия. Базовый уровень»</w:t>
      </w:r>
    </w:p>
    <w:p w:rsidR="00FE2AD0" w:rsidRPr="00097BFC" w:rsidRDefault="00097BFC">
      <w:pPr>
        <w:spacing w:after="0" w:line="408" w:lineRule="auto"/>
        <w:ind w:left="120"/>
        <w:jc w:val="center"/>
        <w:rPr>
          <w:lang w:val="ru-RU"/>
        </w:rPr>
      </w:pPr>
      <w:r w:rsidRPr="00097BFC">
        <w:rPr>
          <w:rFonts w:ascii="Times New Roman" w:hAnsi="Times New Roman"/>
          <w:color w:val="000000"/>
          <w:sz w:val="28"/>
          <w:lang w:val="ru-RU"/>
        </w:rPr>
        <w:t xml:space="preserve">для обучающихся 10 </w:t>
      </w:r>
      <w:r w:rsidRPr="00097BFC">
        <w:rPr>
          <w:rFonts w:ascii="Calibri" w:hAnsi="Calibri"/>
          <w:color w:val="000000"/>
          <w:sz w:val="28"/>
          <w:lang w:val="ru-RU"/>
        </w:rPr>
        <w:t xml:space="preserve">– </w:t>
      </w:r>
      <w:r w:rsidRPr="00097BFC">
        <w:rPr>
          <w:rFonts w:ascii="Times New Roman" w:hAnsi="Times New Roman"/>
          <w:color w:val="000000"/>
          <w:sz w:val="28"/>
          <w:lang w:val="ru-RU"/>
        </w:rPr>
        <w:t xml:space="preserve">11 классов </w:t>
      </w: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FE2AD0">
      <w:pPr>
        <w:spacing w:after="0"/>
        <w:ind w:left="120"/>
        <w:jc w:val="center"/>
        <w:rPr>
          <w:lang w:val="ru-RU"/>
        </w:rPr>
      </w:pPr>
    </w:p>
    <w:p w:rsidR="00FE2AD0" w:rsidRPr="00097BFC" w:rsidRDefault="00097BFC" w:rsidP="00014A8E">
      <w:pPr>
        <w:spacing w:after="0"/>
        <w:ind w:left="120"/>
        <w:jc w:val="center"/>
        <w:rPr>
          <w:lang w:val="ru-RU"/>
        </w:rPr>
      </w:pPr>
      <w:r w:rsidRPr="00097BFC">
        <w:rPr>
          <w:rFonts w:ascii="Times New Roman" w:hAnsi="Times New Roman"/>
          <w:color w:val="000000"/>
          <w:sz w:val="28"/>
          <w:lang w:val="ru-RU"/>
        </w:rPr>
        <w:t>​</w:t>
      </w:r>
      <w:bookmarkStart w:id="3" w:name="58df893d-8e48-4a6c-b707-e30db5572816"/>
      <w:r>
        <w:rPr>
          <w:rFonts w:ascii="Times New Roman" w:hAnsi="Times New Roman"/>
          <w:b/>
          <w:color w:val="000000"/>
          <w:sz w:val="28"/>
        </w:rPr>
        <w:t>c</w:t>
      </w:r>
      <w:r w:rsidRPr="00097BFC">
        <w:rPr>
          <w:rFonts w:ascii="Times New Roman" w:hAnsi="Times New Roman"/>
          <w:b/>
          <w:color w:val="000000"/>
          <w:sz w:val="28"/>
          <w:lang w:val="ru-RU"/>
        </w:rPr>
        <w:t>. Сарманово</w:t>
      </w:r>
      <w:bookmarkEnd w:id="3"/>
      <w:r w:rsidRPr="00097BFC">
        <w:rPr>
          <w:rFonts w:ascii="Times New Roman" w:hAnsi="Times New Roman"/>
          <w:b/>
          <w:color w:val="000000"/>
          <w:sz w:val="28"/>
          <w:lang w:val="ru-RU"/>
        </w:rPr>
        <w:t xml:space="preserve">‌ </w:t>
      </w:r>
      <w:bookmarkStart w:id="4" w:name="d0353ffa-3b9d-4f1b-95cd-292ab35e49b4"/>
      <w:r w:rsidRPr="00097BFC">
        <w:rPr>
          <w:rFonts w:ascii="Times New Roman" w:hAnsi="Times New Roman"/>
          <w:b/>
          <w:color w:val="000000"/>
          <w:sz w:val="28"/>
          <w:lang w:val="ru-RU"/>
        </w:rPr>
        <w:t>2023</w:t>
      </w:r>
      <w:bookmarkEnd w:id="4"/>
      <w:r w:rsidRPr="00097BFC">
        <w:rPr>
          <w:rFonts w:ascii="Times New Roman" w:hAnsi="Times New Roman"/>
          <w:b/>
          <w:color w:val="000000"/>
          <w:sz w:val="28"/>
          <w:lang w:val="ru-RU"/>
        </w:rPr>
        <w:t>‌</w:t>
      </w:r>
      <w:r w:rsidRPr="00097BFC">
        <w:rPr>
          <w:rFonts w:ascii="Times New Roman" w:hAnsi="Times New Roman"/>
          <w:color w:val="000000"/>
          <w:sz w:val="28"/>
          <w:lang w:val="ru-RU"/>
        </w:rPr>
        <w:t>​</w:t>
      </w:r>
    </w:p>
    <w:p w:rsidR="00FE2AD0" w:rsidRPr="00097BFC" w:rsidRDefault="00FE2AD0">
      <w:pPr>
        <w:rPr>
          <w:lang w:val="ru-RU"/>
        </w:rPr>
        <w:sectPr w:rsidR="00FE2AD0" w:rsidRPr="00097BFC">
          <w:pgSz w:w="11906" w:h="16383"/>
          <w:pgMar w:top="1134" w:right="850" w:bottom="1134" w:left="1701" w:header="720" w:footer="720" w:gutter="0"/>
          <w:cols w:space="720"/>
        </w:sectPr>
      </w:pPr>
    </w:p>
    <w:p w:rsidR="00FE2AD0" w:rsidRPr="00097BFC" w:rsidRDefault="00097BFC">
      <w:pPr>
        <w:spacing w:after="0"/>
        <w:ind w:firstLine="600"/>
        <w:rPr>
          <w:lang w:val="ru-RU"/>
        </w:rPr>
      </w:pPr>
      <w:bookmarkStart w:id="5" w:name="_Toc118729915"/>
      <w:bookmarkStart w:id="6" w:name="block-4324312"/>
      <w:bookmarkEnd w:id="0"/>
      <w:bookmarkEnd w:id="5"/>
      <w:r w:rsidRPr="00097BFC">
        <w:rPr>
          <w:rFonts w:ascii="Times New Roman" w:hAnsi="Times New Roman"/>
          <w:b/>
          <w:color w:val="000000"/>
          <w:sz w:val="28"/>
          <w:lang w:val="ru-RU"/>
        </w:rPr>
        <w:lastRenderedPageBreak/>
        <w:t>ПОЯСНИТЕЛЬНАЯ ЗАПИСКА</w:t>
      </w:r>
    </w:p>
    <w:p w:rsidR="00FE2AD0" w:rsidRPr="00097BFC" w:rsidRDefault="00097BFC">
      <w:pPr>
        <w:spacing w:after="0"/>
        <w:ind w:firstLine="600"/>
        <w:jc w:val="both"/>
        <w:rPr>
          <w:lang w:val="ru-RU"/>
        </w:rPr>
      </w:pPr>
      <w:r w:rsidRPr="00097BFC">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097BFC">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097BFC">
        <w:rPr>
          <w:rFonts w:ascii="Calibri" w:hAnsi="Calibri"/>
          <w:color w:val="000000"/>
          <w:sz w:val="28"/>
          <w:lang w:val="ru-RU"/>
        </w:rPr>
        <w:t>–</w:t>
      </w:r>
      <w:r w:rsidRPr="00097BFC">
        <w:rPr>
          <w:rFonts w:ascii="Times New Roman" w:hAnsi="Times New Roman"/>
          <w:color w:val="000000"/>
          <w:sz w:val="28"/>
          <w:lang w:val="ru-RU"/>
        </w:rPr>
        <w:t>11 кл.) являются:</w:t>
      </w:r>
    </w:p>
    <w:p w:rsidR="00FE2AD0" w:rsidRPr="00097BFC" w:rsidRDefault="00097BFC">
      <w:pPr>
        <w:numPr>
          <w:ilvl w:val="0"/>
          <w:numId w:val="1"/>
        </w:numPr>
        <w:spacing w:after="0" w:line="264" w:lineRule="auto"/>
        <w:jc w:val="both"/>
        <w:rPr>
          <w:lang w:val="ru-RU"/>
        </w:rPr>
      </w:pPr>
      <w:r w:rsidRPr="00097BFC">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FE2AD0" w:rsidRPr="00097BFC" w:rsidRDefault="00097BFC">
      <w:pPr>
        <w:numPr>
          <w:ilvl w:val="0"/>
          <w:numId w:val="1"/>
        </w:numPr>
        <w:spacing w:after="0" w:line="264" w:lineRule="auto"/>
        <w:jc w:val="both"/>
        <w:rPr>
          <w:lang w:val="ru-RU"/>
        </w:rPr>
      </w:pPr>
      <w:r w:rsidRPr="00097BFC">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FE2AD0" w:rsidRPr="00097BFC" w:rsidRDefault="00097BFC">
      <w:pPr>
        <w:numPr>
          <w:ilvl w:val="0"/>
          <w:numId w:val="1"/>
        </w:numPr>
        <w:spacing w:after="0" w:line="264" w:lineRule="auto"/>
        <w:jc w:val="both"/>
        <w:rPr>
          <w:lang w:val="ru-RU"/>
        </w:rPr>
      </w:pPr>
      <w:r w:rsidRPr="00097BFC">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FE2AD0" w:rsidRPr="00097BFC" w:rsidRDefault="00FE2AD0">
      <w:pPr>
        <w:rPr>
          <w:lang w:val="ru-RU"/>
        </w:rPr>
        <w:sectPr w:rsidR="00FE2AD0" w:rsidRPr="00097BFC">
          <w:pgSz w:w="11906" w:h="16383"/>
          <w:pgMar w:top="1134" w:right="850" w:bottom="1134" w:left="1701" w:header="720" w:footer="720" w:gutter="0"/>
          <w:cols w:space="720"/>
        </w:sectPr>
      </w:pPr>
    </w:p>
    <w:p w:rsidR="00FE2AD0" w:rsidRPr="00097BFC" w:rsidRDefault="00097BFC">
      <w:pPr>
        <w:spacing w:after="0" w:line="264" w:lineRule="auto"/>
        <w:ind w:left="120"/>
        <w:jc w:val="both"/>
        <w:rPr>
          <w:lang w:val="ru-RU"/>
        </w:rPr>
      </w:pPr>
      <w:bookmarkStart w:id="7" w:name="block-4324313"/>
      <w:bookmarkEnd w:id="6"/>
      <w:r w:rsidRPr="00097BFC">
        <w:rPr>
          <w:rFonts w:ascii="Times New Roman" w:hAnsi="Times New Roman"/>
          <w:color w:val="000000"/>
          <w:sz w:val="28"/>
          <w:lang w:val="ru-RU"/>
        </w:rPr>
        <w:lastRenderedPageBreak/>
        <w:t>​</w:t>
      </w:r>
      <w:r w:rsidRPr="00097BFC">
        <w:rPr>
          <w:rFonts w:ascii="Times New Roman" w:hAnsi="Times New Roman"/>
          <w:b/>
          <w:color w:val="000000"/>
          <w:sz w:val="28"/>
          <w:lang w:val="ru-RU"/>
        </w:rPr>
        <w:t>СОДЕРЖАНИЕ ОБУЧЕНИЯ</w:t>
      </w:r>
    </w:p>
    <w:p w:rsidR="00FE2AD0" w:rsidRPr="00097BFC" w:rsidRDefault="00FE2AD0">
      <w:pPr>
        <w:spacing w:after="0" w:line="264" w:lineRule="auto"/>
        <w:ind w:left="120"/>
        <w:jc w:val="both"/>
        <w:rPr>
          <w:lang w:val="ru-RU"/>
        </w:rPr>
      </w:pPr>
    </w:p>
    <w:p w:rsidR="00FE2AD0" w:rsidRPr="00097BFC" w:rsidRDefault="00097BFC">
      <w:pPr>
        <w:spacing w:after="0" w:line="264" w:lineRule="auto"/>
        <w:ind w:left="120"/>
        <w:jc w:val="both"/>
        <w:rPr>
          <w:lang w:val="ru-RU"/>
        </w:rPr>
      </w:pPr>
      <w:r w:rsidRPr="00097BFC">
        <w:rPr>
          <w:rFonts w:ascii="Times New Roman" w:hAnsi="Times New Roman"/>
          <w:b/>
          <w:color w:val="000000"/>
          <w:sz w:val="28"/>
          <w:lang w:val="ru-RU"/>
        </w:rPr>
        <w:t>10 КЛАСС</w:t>
      </w:r>
      <w:r w:rsidRPr="00097BFC">
        <w:rPr>
          <w:rFonts w:ascii="Times New Roman" w:hAnsi="Times New Roman"/>
          <w:color w:val="000000"/>
          <w:sz w:val="28"/>
          <w:lang w:val="ru-RU"/>
        </w:rPr>
        <w:t xml:space="preserve"> </w:t>
      </w:r>
    </w:p>
    <w:p w:rsidR="00FE2AD0" w:rsidRPr="00097BFC" w:rsidRDefault="00FE2AD0">
      <w:pPr>
        <w:spacing w:after="0" w:line="264" w:lineRule="auto"/>
        <w:ind w:left="120"/>
        <w:jc w:val="both"/>
        <w:rPr>
          <w:lang w:val="ru-RU"/>
        </w:rPr>
      </w:pPr>
    </w:p>
    <w:p w:rsidR="00FE2AD0" w:rsidRPr="00097BFC" w:rsidRDefault="00097BFC">
      <w:pPr>
        <w:spacing w:after="0" w:line="264" w:lineRule="auto"/>
        <w:ind w:left="120"/>
        <w:jc w:val="both"/>
        <w:rPr>
          <w:lang w:val="ru-RU"/>
        </w:rPr>
      </w:pPr>
      <w:r w:rsidRPr="00097BFC">
        <w:rPr>
          <w:rFonts w:ascii="Times New Roman" w:hAnsi="Times New Roman"/>
          <w:b/>
          <w:color w:val="000000"/>
          <w:sz w:val="28"/>
          <w:lang w:val="ru-RU"/>
        </w:rPr>
        <w:t>ОРГАНИЧЕСКАЯ ХИМИЯ</w:t>
      </w:r>
    </w:p>
    <w:p w:rsidR="00FE2AD0" w:rsidRPr="00097BFC" w:rsidRDefault="00FE2AD0">
      <w:pPr>
        <w:spacing w:after="0" w:line="264" w:lineRule="auto"/>
        <w:ind w:left="120"/>
        <w:jc w:val="both"/>
        <w:rPr>
          <w:lang w:val="ru-RU"/>
        </w:rPr>
      </w:pP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Теоретические основы органической химии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Углеводороды</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097BFC">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097BFC">
        <w:rPr>
          <w:rFonts w:ascii="Times New Roman" w:hAnsi="Times New Roman"/>
          <w:color w:val="000000"/>
          <w:sz w:val="28"/>
          <w:lang w:val="ru-RU"/>
        </w:rPr>
        <w:t xml:space="preserve"> Токсичность </w:t>
      </w:r>
      <w:r w:rsidRPr="00097BFC">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097BFC">
        <w:rPr>
          <w:rFonts w:ascii="Times New Roman" w:hAnsi="Times New Roman"/>
          <w:color w:val="000000"/>
          <w:sz w:val="28"/>
          <w:u w:val="single"/>
          <w:lang w:val="ru-RU"/>
        </w:rPr>
        <w:t>практической работы</w:t>
      </w:r>
      <w:r w:rsidRPr="00097BFC">
        <w:rPr>
          <w:rFonts w:ascii="Times New Roman" w:hAnsi="Times New Roman"/>
          <w:color w:val="000000"/>
          <w:sz w:val="28"/>
          <w:lang w:val="ru-RU"/>
        </w:rPr>
        <w:t xml:space="preserve">: получение этилена и изучение его свойств.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Расчётные задачи.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Кислородсодержащие органические соединения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Альдегиды и </w:t>
      </w:r>
      <w:r w:rsidRPr="00097BFC">
        <w:rPr>
          <w:rFonts w:ascii="Times New Roman" w:hAnsi="Times New Roman"/>
          <w:i/>
          <w:color w:val="000000"/>
          <w:sz w:val="28"/>
          <w:lang w:val="ru-RU"/>
        </w:rPr>
        <w:t>кетоны</w:t>
      </w:r>
      <w:r w:rsidRPr="00097BFC">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097BFC">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097BFC">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097BFC">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097BFC">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097BFC">
        <w:rPr>
          <w:rFonts w:ascii="Times New Roman" w:hAnsi="Times New Roman"/>
          <w:color w:val="000000"/>
          <w:sz w:val="28"/>
          <w:lang w:val="ru-RU"/>
        </w:rPr>
        <w:t>) и гидроксидом меди(</w:t>
      </w:r>
      <w:r>
        <w:rPr>
          <w:rFonts w:ascii="Times New Roman" w:hAnsi="Times New Roman"/>
          <w:color w:val="000000"/>
          <w:sz w:val="28"/>
        </w:rPr>
        <w:t>II</w:t>
      </w:r>
      <w:r w:rsidRPr="00097BFC">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Расчётные задачи.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Азотсодержащие органические соединения.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Высокомолекулярные соединения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Межпредметные связи.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География: минералы, горные породы, полезные ископаемые, топливо, ресурсы.</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FE2AD0" w:rsidRPr="00097BFC" w:rsidRDefault="00FE2AD0">
      <w:pPr>
        <w:spacing w:after="0" w:line="264" w:lineRule="auto"/>
        <w:ind w:left="120"/>
        <w:jc w:val="both"/>
        <w:rPr>
          <w:lang w:val="ru-RU"/>
        </w:rPr>
      </w:pPr>
    </w:p>
    <w:p w:rsidR="00FE2AD0" w:rsidRPr="00097BFC" w:rsidRDefault="00097BFC">
      <w:pPr>
        <w:spacing w:after="0" w:line="264" w:lineRule="auto"/>
        <w:ind w:left="120"/>
        <w:jc w:val="both"/>
        <w:rPr>
          <w:lang w:val="ru-RU"/>
        </w:rPr>
      </w:pPr>
      <w:r w:rsidRPr="00097BFC">
        <w:rPr>
          <w:rFonts w:ascii="Times New Roman" w:hAnsi="Times New Roman"/>
          <w:b/>
          <w:color w:val="000000"/>
          <w:sz w:val="28"/>
          <w:lang w:val="ru-RU"/>
        </w:rPr>
        <w:t xml:space="preserve">11 КЛАСС </w:t>
      </w:r>
    </w:p>
    <w:p w:rsidR="00FE2AD0" w:rsidRPr="00097BFC" w:rsidRDefault="00FE2AD0">
      <w:pPr>
        <w:spacing w:after="0" w:line="264" w:lineRule="auto"/>
        <w:ind w:left="120"/>
        <w:jc w:val="both"/>
        <w:rPr>
          <w:lang w:val="ru-RU"/>
        </w:rPr>
      </w:pPr>
    </w:p>
    <w:p w:rsidR="00FE2AD0" w:rsidRPr="00097BFC" w:rsidRDefault="00097BFC">
      <w:pPr>
        <w:spacing w:after="0" w:line="264" w:lineRule="auto"/>
        <w:ind w:left="120"/>
        <w:jc w:val="both"/>
        <w:rPr>
          <w:lang w:val="ru-RU"/>
        </w:rPr>
      </w:pPr>
      <w:r w:rsidRPr="00097BFC">
        <w:rPr>
          <w:rFonts w:ascii="Times New Roman" w:hAnsi="Times New Roman"/>
          <w:b/>
          <w:color w:val="000000"/>
          <w:sz w:val="28"/>
          <w:lang w:val="ru-RU"/>
        </w:rPr>
        <w:t>ОБЩАЯ И НЕОРГАНИЧЕСКАЯ ХИМИЯ</w:t>
      </w:r>
    </w:p>
    <w:p w:rsidR="00FE2AD0" w:rsidRPr="00097BFC" w:rsidRDefault="00FE2AD0">
      <w:pPr>
        <w:spacing w:after="0" w:line="264" w:lineRule="auto"/>
        <w:ind w:left="120"/>
        <w:jc w:val="both"/>
        <w:rPr>
          <w:lang w:val="ru-RU"/>
        </w:rPr>
      </w:pP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Теоретические основы химии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097BFC">
        <w:rPr>
          <w:rFonts w:ascii="Times New Roman" w:hAnsi="Times New Roman"/>
          <w:color w:val="000000"/>
          <w:sz w:val="28"/>
          <w:lang w:val="ru-RU"/>
        </w:rPr>
        <w:t xml:space="preserve">-, </w:t>
      </w:r>
      <w:r>
        <w:rPr>
          <w:rFonts w:ascii="Times New Roman" w:hAnsi="Times New Roman"/>
          <w:color w:val="000000"/>
          <w:sz w:val="28"/>
        </w:rPr>
        <w:t>p</w:t>
      </w:r>
      <w:r w:rsidRPr="00097BFC">
        <w:rPr>
          <w:rFonts w:ascii="Times New Roman" w:hAnsi="Times New Roman"/>
          <w:color w:val="000000"/>
          <w:sz w:val="28"/>
          <w:lang w:val="ru-RU"/>
        </w:rPr>
        <w:t xml:space="preserve">-, </w:t>
      </w:r>
      <w:r>
        <w:rPr>
          <w:rFonts w:ascii="Times New Roman" w:hAnsi="Times New Roman"/>
          <w:color w:val="000000"/>
          <w:sz w:val="28"/>
        </w:rPr>
        <w:t>d</w:t>
      </w:r>
      <w:r w:rsidRPr="00097BFC">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Окислительно-восстановительные реакции.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Расчётные задачи.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Неорганическая химия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Применение важнейших неметаллов и их соединений.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Общие способы получения металлов. Применение металлов в быту и технике.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Расчётные задачи.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Химия и жизнь</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Межпредметные связи.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География: минералы, горные породы, полезные ископаемые, топливо, ресурсы.</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FE2AD0" w:rsidRPr="00097BFC" w:rsidRDefault="00FE2AD0">
      <w:pPr>
        <w:spacing w:after="0" w:line="264" w:lineRule="auto"/>
        <w:ind w:left="120"/>
        <w:jc w:val="both"/>
        <w:rPr>
          <w:lang w:val="ru-RU"/>
        </w:rPr>
      </w:pPr>
    </w:p>
    <w:p w:rsidR="00FE2AD0" w:rsidRPr="00097BFC" w:rsidRDefault="00FE2AD0">
      <w:pPr>
        <w:rPr>
          <w:lang w:val="ru-RU"/>
        </w:rPr>
        <w:sectPr w:rsidR="00FE2AD0" w:rsidRPr="00097BFC">
          <w:pgSz w:w="11906" w:h="16383"/>
          <w:pgMar w:top="1134" w:right="850" w:bottom="1134" w:left="1701" w:header="720" w:footer="720" w:gutter="0"/>
          <w:cols w:space="720"/>
        </w:sectPr>
      </w:pPr>
    </w:p>
    <w:p w:rsidR="00FE2AD0" w:rsidRPr="00097BFC" w:rsidRDefault="00097BFC">
      <w:pPr>
        <w:spacing w:after="0" w:line="264" w:lineRule="auto"/>
        <w:ind w:left="120"/>
        <w:jc w:val="both"/>
        <w:rPr>
          <w:lang w:val="ru-RU"/>
        </w:rPr>
      </w:pPr>
      <w:bookmarkStart w:id="8" w:name="block-4324314"/>
      <w:bookmarkEnd w:id="7"/>
      <w:r w:rsidRPr="00097BFC">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FE2AD0" w:rsidRPr="00097BFC" w:rsidRDefault="00FE2AD0">
      <w:pPr>
        <w:spacing w:after="0" w:line="264" w:lineRule="auto"/>
        <w:ind w:left="120"/>
        <w:jc w:val="both"/>
        <w:rPr>
          <w:lang w:val="ru-RU"/>
        </w:rPr>
      </w:pPr>
    </w:p>
    <w:p w:rsidR="00FE2AD0" w:rsidRPr="00097BFC" w:rsidRDefault="00097BFC">
      <w:pPr>
        <w:spacing w:after="0" w:line="264" w:lineRule="auto"/>
        <w:ind w:left="120"/>
        <w:jc w:val="both"/>
        <w:rPr>
          <w:lang w:val="ru-RU"/>
        </w:rPr>
      </w:pPr>
      <w:r w:rsidRPr="00097BFC">
        <w:rPr>
          <w:rFonts w:ascii="Times New Roman" w:hAnsi="Times New Roman"/>
          <w:b/>
          <w:color w:val="000000"/>
          <w:sz w:val="28"/>
          <w:lang w:val="ru-RU"/>
        </w:rPr>
        <w:t>ЛИЧНОСТНЫЕ РЕЗУЛЬТАТЫ</w:t>
      </w:r>
    </w:p>
    <w:p w:rsidR="00FE2AD0" w:rsidRPr="00097BFC" w:rsidRDefault="00FE2AD0">
      <w:pPr>
        <w:spacing w:after="0" w:line="264" w:lineRule="auto"/>
        <w:ind w:left="120"/>
        <w:jc w:val="both"/>
        <w:rPr>
          <w:lang w:val="ru-RU"/>
        </w:rPr>
      </w:pP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наличие мотивации к обучению;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1) гражданского воспитания</w:t>
      </w:r>
      <w:r w:rsidRPr="00097BFC">
        <w:rPr>
          <w:rFonts w:ascii="Times New Roman" w:hAnsi="Times New Roman"/>
          <w:color w:val="000000"/>
          <w:sz w:val="28"/>
          <w:lang w:val="ru-RU"/>
        </w:rPr>
        <w:t>:</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2) патриотического воспитания</w:t>
      </w:r>
      <w:r w:rsidRPr="00097BFC">
        <w:rPr>
          <w:rFonts w:ascii="Times New Roman" w:hAnsi="Times New Roman"/>
          <w:color w:val="000000"/>
          <w:sz w:val="28"/>
          <w:lang w:val="ru-RU"/>
        </w:rPr>
        <w:t>:</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3) духовно-нравственного воспитания: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нравственного сознания, этического поведения;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4) формирования культуры здоровья: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5) трудового воспитания: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уважения к труду, людям труда и результатам трудовой деятельности;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6) экологического воспитания: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7) ценности научного познания: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097BFC">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интереса к познанию и исследовательской деятельности;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интереса к особенностям труда в различных сферах профессиональной деятельности.</w:t>
      </w:r>
    </w:p>
    <w:p w:rsidR="00FE2AD0" w:rsidRPr="00097BFC" w:rsidRDefault="00097BFC">
      <w:pPr>
        <w:spacing w:after="0"/>
        <w:ind w:left="120"/>
        <w:rPr>
          <w:lang w:val="ru-RU"/>
        </w:rPr>
      </w:pPr>
      <w:r w:rsidRPr="00097BFC">
        <w:rPr>
          <w:rFonts w:ascii="Times New Roman" w:hAnsi="Times New Roman"/>
          <w:b/>
          <w:color w:val="000000"/>
          <w:sz w:val="28"/>
          <w:lang w:val="ru-RU"/>
        </w:rPr>
        <w:t>МЕТАПРЕДМЕТНЫЕ РЕЗУЛЬТАТЫ</w:t>
      </w:r>
    </w:p>
    <w:p w:rsidR="00FE2AD0" w:rsidRPr="00097BFC" w:rsidRDefault="00FE2AD0">
      <w:pPr>
        <w:spacing w:after="0"/>
        <w:ind w:left="120"/>
        <w:rPr>
          <w:lang w:val="ru-RU"/>
        </w:rPr>
      </w:pP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Овладение универсальными учебными познавательными действиями:</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1) базовые логические действия: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097BFC">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устанавливать причинно-следственные связи между изучаемыми явлениями;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2) базовые исследовательские действия: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владеть основами методов научного познания веществ и химических реакций;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3) работа с информацией: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использовать и преобразовывать знаково-символические средства наглядности.</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Овладение универсальными коммуникативными действиями: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FE2AD0" w:rsidRPr="00097BFC" w:rsidRDefault="00097BFC">
      <w:pPr>
        <w:spacing w:after="0" w:line="264" w:lineRule="auto"/>
        <w:ind w:firstLine="600"/>
        <w:jc w:val="both"/>
        <w:rPr>
          <w:lang w:val="ru-RU"/>
        </w:rPr>
      </w:pPr>
      <w:r w:rsidRPr="00097BFC">
        <w:rPr>
          <w:rFonts w:ascii="Times New Roman" w:hAnsi="Times New Roman"/>
          <w:b/>
          <w:color w:val="000000"/>
          <w:sz w:val="28"/>
          <w:lang w:val="ru-RU"/>
        </w:rPr>
        <w:t>Овладение универсальными регулятивными действиями: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осуществлять самоконтроль своей деятельности на основе самоанализа и самооценки.</w:t>
      </w:r>
    </w:p>
    <w:p w:rsidR="00FE2AD0" w:rsidRPr="00097BFC" w:rsidRDefault="00FE2AD0">
      <w:pPr>
        <w:spacing w:after="0"/>
        <w:ind w:left="120"/>
        <w:rPr>
          <w:lang w:val="ru-RU"/>
        </w:rPr>
      </w:pPr>
    </w:p>
    <w:p w:rsidR="00FE2AD0" w:rsidRPr="00097BFC" w:rsidRDefault="00097BFC">
      <w:pPr>
        <w:spacing w:after="0"/>
        <w:ind w:left="120"/>
        <w:rPr>
          <w:lang w:val="ru-RU"/>
        </w:rPr>
      </w:pPr>
      <w:r w:rsidRPr="00097BFC">
        <w:rPr>
          <w:rFonts w:ascii="Times New Roman" w:hAnsi="Times New Roman"/>
          <w:b/>
          <w:color w:val="000000"/>
          <w:sz w:val="28"/>
          <w:lang w:val="ru-RU"/>
        </w:rPr>
        <w:t>ПРЕДМЕТНЫЕ РЕЗУЛЬТАТЫ</w:t>
      </w:r>
    </w:p>
    <w:p w:rsidR="00FE2AD0" w:rsidRPr="00097BFC" w:rsidRDefault="00FE2AD0">
      <w:pPr>
        <w:spacing w:after="0"/>
        <w:ind w:left="120"/>
        <w:rPr>
          <w:lang w:val="ru-RU"/>
        </w:rPr>
      </w:pPr>
    </w:p>
    <w:p w:rsidR="00FE2AD0" w:rsidRPr="00097BFC" w:rsidRDefault="00097BFC">
      <w:pPr>
        <w:spacing w:after="0" w:line="264" w:lineRule="auto"/>
        <w:ind w:left="120"/>
        <w:jc w:val="both"/>
        <w:rPr>
          <w:lang w:val="ru-RU"/>
        </w:rPr>
      </w:pPr>
      <w:r w:rsidRPr="00097BFC">
        <w:rPr>
          <w:rFonts w:ascii="Times New Roman" w:hAnsi="Times New Roman"/>
          <w:b/>
          <w:color w:val="000000"/>
          <w:sz w:val="28"/>
          <w:lang w:val="ru-RU"/>
        </w:rPr>
        <w:t>10 КЛАСС</w:t>
      </w:r>
    </w:p>
    <w:p w:rsidR="00FE2AD0" w:rsidRPr="00097BFC" w:rsidRDefault="00FE2AD0">
      <w:pPr>
        <w:spacing w:after="0" w:line="264" w:lineRule="auto"/>
        <w:ind w:left="120"/>
        <w:jc w:val="both"/>
        <w:rPr>
          <w:lang w:val="ru-RU"/>
        </w:rPr>
      </w:pP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Предметные результаты освоения курса «Органическая химия» отражают:</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097BFC">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097BFC">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FE2AD0" w:rsidRPr="00097BFC" w:rsidRDefault="00FE2AD0">
      <w:pPr>
        <w:spacing w:after="0" w:line="264" w:lineRule="auto"/>
        <w:ind w:left="120"/>
        <w:jc w:val="both"/>
        <w:rPr>
          <w:lang w:val="ru-RU"/>
        </w:rPr>
      </w:pPr>
    </w:p>
    <w:p w:rsidR="00FE2AD0" w:rsidRPr="00097BFC" w:rsidRDefault="00097BFC">
      <w:pPr>
        <w:spacing w:after="0" w:line="264" w:lineRule="auto"/>
        <w:ind w:left="120"/>
        <w:jc w:val="both"/>
        <w:rPr>
          <w:lang w:val="ru-RU"/>
        </w:rPr>
      </w:pPr>
      <w:r w:rsidRPr="00097BFC">
        <w:rPr>
          <w:rFonts w:ascii="Times New Roman" w:hAnsi="Times New Roman"/>
          <w:b/>
          <w:color w:val="000000"/>
          <w:sz w:val="28"/>
          <w:lang w:val="ru-RU"/>
        </w:rPr>
        <w:t>11 КЛАСС</w:t>
      </w:r>
    </w:p>
    <w:p w:rsidR="00FE2AD0" w:rsidRPr="00097BFC" w:rsidRDefault="00FE2AD0">
      <w:pPr>
        <w:spacing w:after="0" w:line="264" w:lineRule="auto"/>
        <w:ind w:left="120"/>
        <w:jc w:val="both"/>
        <w:rPr>
          <w:lang w:val="ru-RU"/>
        </w:rPr>
      </w:pP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Предметные результаты освоения курса «Общая и неорганическая химия» отражают:</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097BFC">
        <w:rPr>
          <w:rFonts w:ascii="Times New Roman" w:hAnsi="Times New Roman"/>
          <w:color w:val="000000"/>
          <w:sz w:val="28"/>
          <w:lang w:val="ru-RU"/>
        </w:rPr>
        <w:t xml:space="preserve">-, </w:t>
      </w:r>
      <w:r>
        <w:rPr>
          <w:rFonts w:ascii="Times New Roman" w:hAnsi="Times New Roman"/>
          <w:color w:val="000000"/>
          <w:sz w:val="28"/>
        </w:rPr>
        <w:t>p</w:t>
      </w:r>
      <w:r w:rsidRPr="00097BFC">
        <w:rPr>
          <w:rFonts w:ascii="Times New Roman" w:hAnsi="Times New Roman"/>
          <w:color w:val="000000"/>
          <w:sz w:val="28"/>
          <w:lang w:val="ru-RU"/>
        </w:rPr>
        <w:t xml:space="preserve">-, </w:t>
      </w:r>
      <w:r>
        <w:rPr>
          <w:rFonts w:ascii="Times New Roman" w:hAnsi="Times New Roman"/>
          <w:color w:val="000000"/>
          <w:sz w:val="28"/>
        </w:rPr>
        <w:t>d</w:t>
      </w:r>
      <w:r w:rsidRPr="00097BFC">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097BFC">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097BFC">
        <w:rPr>
          <w:rFonts w:ascii="Times New Roman" w:hAnsi="Times New Roman"/>
          <w:color w:val="000000"/>
          <w:sz w:val="28"/>
          <w:lang w:val="ru-RU"/>
        </w:rPr>
        <w:t xml:space="preserve">-, </w:t>
      </w:r>
      <w:r>
        <w:rPr>
          <w:rFonts w:ascii="Times New Roman" w:hAnsi="Times New Roman"/>
          <w:color w:val="000000"/>
          <w:sz w:val="28"/>
        </w:rPr>
        <w:t>p</w:t>
      </w:r>
      <w:r w:rsidRPr="00097BFC">
        <w:rPr>
          <w:rFonts w:ascii="Times New Roman" w:hAnsi="Times New Roman"/>
          <w:color w:val="000000"/>
          <w:sz w:val="28"/>
          <w:lang w:val="ru-RU"/>
        </w:rPr>
        <w:t xml:space="preserve">-, </w:t>
      </w:r>
      <w:r>
        <w:rPr>
          <w:rFonts w:ascii="Times New Roman" w:hAnsi="Times New Roman"/>
          <w:color w:val="000000"/>
          <w:sz w:val="28"/>
        </w:rPr>
        <w:t>d</w:t>
      </w:r>
      <w:r w:rsidRPr="00097BFC">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FE2AD0" w:rsidRPr="00097BFC" w:rsidRDefault="00097BFC">
      <w:pPr>
        <w:spacing w:after="0" w:line="264" w:lineRule="auto"/>
        <w:ind w:firstLine="600"/>
        <w:jc w:val="both"/>
        <w:rPr>
          <w:lang w:val="ru-RU"/>
        </w:rPr>
      </w:pPr>
      <w:r w:rsidRPr="00097BFC">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FE2AD0" w:rsidRPr="00097BFC" w:rsidRDefault="00FE2AD0">
      <w:pPr>
        <w:rPr>
          <w:lang w:val="ru-RU"/>
        </w:rPr>
        <w:sectPr w:rsidR="00FE2AD0" w:rsidRPr="00097BFC">
          <w:pgSz w:w="11906" w:h="16383"/>
          <w:pgMar w:top="1134" w:right="850" w:bottom="1134" w:left="1701" w:header="720" w:footer="720" w:gutter="0"/>
          <w:cols w:space="720"/>
        </w:sectPr>
      </w:pPr>
    </w:p>
    <w:p w:rsidR="00FE2AD0" w:rsidRDefault="00097BFC">
      <w:pPr>
        <w:spacing w:after="0"/>
        <w:ind w:left="120"/>
      </w:pPr>
      <w:bookmarkStart w:id="9" w:name="block-4324315"/>
      <w:bookmarkEnd w:id="8"/>
      <w:r w:rsidRPr="00097BF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E2AD0" w:rsidRDefault="00097BF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FE2AD0">
        <w:trPr>
          <w:trHeight w:val="144"/>
          <w:tblCellSpacing w:w="20" w:type="nil"/>
        </w:trPr>
        <w:tc>
          <w:tcPr>
            <w:tcW w:w="529" w:type="dxa"/>
            <w:vMerge w:val="restart"/>
            <w:tcMar>
              <w:top w:w="50" w:type="dxa"/>
              <w:left w:w="100" w:type="dxa"/>
            </w:tcMar>
            <w:vAlign w:val="center"/>
          </w:tcPr>
          <w:p w:rsidR="00FE2AD0" w:rsidRDefault="00097BFC">
            <w:pPr>
              <w:spacing w:after="0"/>
              <w:ind w:left="135"/>
            </w:pPr>
            <w:r>
              <w:rPr>
                <w:rFonts w:ascii="Times New Roman" w:hAnsi="Times New Roman"/>
                <w:b/>
                <w:color w:val="000000"/>
                <w:sz w:val="24"/>
              </w:rPr>
              <w:t xml:space="preserve">№ п/п </w:t>
            </w:r>
          </w:p>
          <w:p w:rsidR="00FE2AD0" w:rsidRDefault="00FE2AD0">
            <w:pPr>
              <w:spacing w:after="0"/>
              <w:ind w:left="135"/>
            </w:pPr>
          </w:p>
        </w:tc>
        <w:tc>
          <w:tcPr>
            <w:tcW w:w="2464" w:type="dxa"/>
            <w:vMerge w:val="restart"/>
            <w:tcMar>
              <w:top w:w="50" w:type="dxa"/>
              <w:left w:w="100" w:type="dxa"/>
            </w:tcMar>
            <w:vAlign w:val="center"/>
          </w:tcPr>
          <w:p w:rsidR="00FE2AD0" w:rsidRDefault="00097BFC">
            <w:pPr>
              <w:spacing w:after="0"/>
              <w:ind w:left="135"/>
            </w:pPr>
            <w:r>
              <w:rPr>
                <w:rFonts w:ascii="Times New Roman" w:hAnsi="Times New Roman"/>
                <w:b/>
                <w:color w:val="000000"/>
                <w:sz w:val="24"/>
              </w:rPr>
              <w:t xml:space="preserve">Наименование разделов и тем программы </w:t>
            </w:r>
          </w:p>
          <w:p w:rsidR="00FE2AD0" w:rsidRDefault="00FE2AD0">
            <w:pPr>
              <w:spacing w:after="0"/>
              <w:ind w:left="135"/>
            </w:pPr>
          </w:p>
        </w:tc>
        <w:tc>
          <w:tcPr>
            <w:tcW w:w="0" w:type="auto"/>
            <w:gridSpan w:val="3"/>
            <w:tcMar>
              <w:top w:w="50" w:type="dxa"/>
              <w:left w:w="100" w:type="dxa"/>
            </w:tcMar>
            <w:vAlign w:val="center"/>
          </w:tcPr>
          <w:p w:rsidR="00FE2AD0" w:rsidRDefault="00097BFC">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FE2AD0" w:rsidRDefault="00097BFC">
            <w:pPr>
              <w:spacing w:after="0"/>
              <w:ind w:left="135"/>
            </w:pPr>
            <w:r>
              <w:rPr>
                <w:rFonts w:ascii="Times New Roman" w:hAnsi="Times New Roman"/>
                <w:b/>
                <w:color w:val="000000"/>
                <w:sz w:val="24"/>
              </w:rPr>
              <w:t xml:space="preserve">Электронные (цифровые) образовательные ресурсы </w:t>
            </w:r>
          </w:p>
          <w:p w:rsidR="00FE2AD0" w:rsidRDefault="00FE2AD0">
            <w:pPr>
              <w:spacing w:after="0"/>
              <w:ind w:left="135"/>
            </w:pPr>
          </w:p>
        </w:tc>
      </w:tr>
      <w:tr w:rsidR="00FE2AD0">
        <w:trPr>
          <w:trHeight w:val="144"/>
          <w:tblCellSpacing w:w="20" w:type="nil"/>
        </w:trPr>
        <w:tc>
          <w:tcPr>
            <w:tcW w:w="0" w:type="auto"/>
            <w:vMerge/>
            <w:tcBorders>
              <w:top w:val="nil"/>
            </w:tcBorders>
            <w:tcMar>
              <w:top w:w="50" w:type="dxa"/>
              <w:left w:w="100" w:type="dxa"/>
            </w:tcMar>
          </w:tcPr>
          <w:p w:rsidR="00FE2AD0" w:rsidRDefault="00FE2AD0"/>
        </w:tc>
        <w:tc>
          <w:tcPr>
            <w:tcW w:w="0" w:type="auto"/>
            <w:vMerge/>
            <w:tcBorders>
              <w:top w:val="nil"/>
            </w:tcBorders>
            <w:tcMar>
              <w:top w:w="50" w:type="dxa"/>
              <w:left w:w="100" w:type="dxa"/>
            </w:tcMar>
          </w:tcPr>
          <w:p w:rsidR="00FE2AD0" w:rsidRDefault="00FE2AD0"/>
        </w:tc>
        <w:tc>
          <w:tcPr>
            <w:tcW w:w="1028" w:type="dxa"/>
            <w:tcMar>
              <w:top w:w="50" w:type="dxa"/>
              <w:left w:w="100" w:type="dxa"/>
            </w:tcMar>
            <w:vAlign w:val="center"/>
          </w:tcPr>
          <w:p w:rsidR="00FE2AD0" w:rsidRDefault="00097BFC">
            <w:pPr>
              <w:spacing w:after="0"/>
              <w:ind w:left="135"/>
            </w:pPr>
            <w:r>
              <w:rPr>
                <w:rFonts w:ascii="Times New Roman" w:hAnsi="Times New Roman"/>
                <w:b/>
                <w:color w:val="000000"/>
                <w:sz w:val="24"/>
              </w:rPr>
              <w:t xml:space="preserve">Всего </w:t>
            </w:r>
          </w:p>
          <w:p w:rsidR="00FE2AD0" w:rsidRDefault="00FE2AD0">
            <w:pPr>
              <w:spacing w:after="0"/>
              <w:ind w:left="135"/>
            </w:pPr>
          </w:p>
        </w:tc>
        <w:tc>
          <w:tcPr>
            <w:tcW w:w="1759" w:type="dxa"/>
            <w:tcMar>
              <w:top w:w="50" w:type="dxa"/>
              <w:left w:w="100" w:type="dxa"/>
            </w:tcMar>
            <w:vAlign w:val="center"/>
          </w:tcPr>
          <w:p w:rsidR="00FE2AD0" w:rsidRDefault="00097BFC">
            <w:pPr>
              <w:spacing w:after="0"/>
              <w:ind w:left="135"/>
            </w:pPr>
            <w:r>
              <w:rPr>
                <w:rFonts w:ascii="Times New Roman" w:hAnsi="Times New Roman"/>
                <w:b/>
                <w:color w:val="000000"/>
                <w:sz w:val="24"/>
              </w:rPr>
              <w:t xml:space="preserve">Контрольные работы </w:t>
            </w:r>
          </w:p>
          <w:p w:rsidR="00FE2AD0" w:rsidRDefault="00FE2AD0">
            <w:pPr>
              <w:spacing w:after="0"/>
              <w:ind w:left="135"/>
            </w:pPr>
          </w:p>
        </w:tc>
        <w:tc>
          <w:tcPr>
            <w:tcW w:w="1841" w:type="dxa"/>
            <w:tcMar>
              <w:top w:w="50" w:type="dxa"/>
              <w:left w:w="100" w:type="dxa"/>
            </w:tcMar>
            <w:vAlign w:val="center"/>
          </w:tcPr>
          <w:p w:rsidR="00FE2AD0" w:rsidRDefault="00097BFC">
            <w:pPr>
              <w:spacing w:after="0"/>
              <w:ind w:left="135"/>
            </w:pPr>
            <w:r>
              <w:rPr>
                <w:rFonts w:ascii="Times New Roman" w:hAnsi="Times New Roman"/>
                <w:b/>
                <w:color w:val="000000"/>
                <w:sz w:val="24"/>
              </w:rPr>
              <w:t xml:space="preserve">Практические работы </w:t>
            </w:r>
          </w:p>
          <w:p w:rsidR="00FE2AD0" w:rsidRDefault="00FE2AD0">
            <w:pPr>
              <w:spacing w:after="0"/>
              <w:ind w:left="135"/>
            </w:pPr>
          </w:p>
        </w:tc>
        <w:tc>
          <w:tcPr>
            <w:tcW w:w="0" w:type="auto"/>
            <w:vMerge/>
            <w:tcBorders>
              <w:top w:val="nil"/>
            </w:tcBorders>
            <w:tcMar>
              <w:top w:w="50" w:type="dxa"/>
              <w:left w:w="100" w:type="dxa"/>
            </w:tcMar>
          </w:tcPr>
          <w:p w:rsidR="00FE2AD0" w:rsidRDefault="00FE2AD0"/>
        </w:tc>
      </w:tr>
      <w:tr w:rsidR="00FE2AD0" w:rsidRPr="00097BFC">
        <w:trPr>
          <w:trHeight w:val="144"/>
          <w:tblCellSpacing w:w="20" w:type="nil"/>
        </w:trPr>
        <w:tc>
          <w:tcPr>
            <w:tcW w:w="0" w:type="auto"/>
            <w:gridSpan w:val="6"/>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b/>
                <w:color w:val="000000"/>
                <w:sz w:val="24"/>
                <w:lang w:val="ru-RU"/>
              </w:rPr>
              <w:t>Раздел 1.</w:t>
            </w:r>
            <w:r w:rsidRPr="00097BFC">
              <w:rPr>
                <w:rFonts w:ascii="Times New Roman" w:hAnsi="Times New Roman"/>
                <w:color w:val="000000"/>
                <w:sz w:val="24"/>
                <w:lang w:val="ru-RU"/>
              </w:rPr>
              <w:t xml:space="preserve"> </w:t>
            </w:r>
            <w:r w:rsidRPr="00097BFC">
              <w:rPr>
                <w:rFonts w:ascii="Times New Roman" w:hAnsi="Times New Roman"/>
                <w:b/>
                <w:color w:val="000000"/>
                <w:sz w:val="24"/>
                <w:lang w:val="ru-RU"/>
              </w:rPr>
              <w:t>Теоретические основы органической химии</w:t>
            </w:r>
          </w:p>
        </w:tc>
      </w:tr>
      <w:tr w:rsidR="00FE2AD0">
        <w:trPr>
          <w:trHeight w:val="144"/>
          <w:tblCellSpacing w:w="20" w:type="nil"/>
        </w:trPr>
        <w:tc>
          <w:tcPr>
            <w:tcW w:w="529" w:type="dxa"/>
            <w:tcMar>
              <w:top w:w="50" w:type="dxa"/>
              <w:left w:w="100" w:type="dxa"/>
            </w:tcMar>
            <w:vAlign w:val="center"/>
          </w:tcPr>
          <w:p w:rsidR="00FE2AD0" w:rsidRDefault="00097BFC">
            <w:pPr>
              <w:spacing w:after="0"/>
            </w:pPr>
            <w:r>
              <w:rPr>
                <w:rFonts w:ascii="Times New Roman" w:hAnsi="Times New Roman"/>
                <w:color w:val="000000"/>
                <w:sz w:val="24"/>
              </w:rPr>
              <w:t>1.1</w:t>
            </w:r>
          </w:p>
        </w:tc>
        <w:tc>
          <w:tcPr>
            <w:tcW w:w="2464"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FE2AD0" w:rsidRDefault="00FE2AD0">
            <w:pPr>
              <w:spacing w:after="0"/>
              <w:ind w:left="135"/>
              <w:jc w:val="center"/>
            </w:pPr>
          </w:p>
        </w:tc>
        <w:tc>
          <w:tcPr>
            <w:tcW w:w="1841" w:type="dxa"/>
            <w:tcMar>
              <w:top w:w="50" w:type="dxa"/>
              <w:left w:w="100" w:type="dxa"/>
            </w:tcMar>
            <w:vAlign w:val="center"/>
          </w:tcPr>
          <w:p w:rsidR="00FE2AD0" w:rsidRDefault="00FE2AD0">
            <w:pPr>
              <w:spacing w:after="0"/>
              <w:ind w:left="135"/>
              <w:jc w:val="center"/>
            </w:pPr>
          </w:p>
        </w:tc>
        <w:tc>
          <w:tcPr>
            <w:tcW w:w="2789" w:type="dxa"/>
            <w:tcMar>
              <w:top w:w="50" w:type="dxa"/>
              <w:left w:w="100" w:type="dxa"/>
            </w:tcMar>
            <w:vAlign w:val="center"/>
          </w:tcPr>
          <w:p w:rsidR="00FE2AD0" w:rsidRDefault="00584D0D">
            <w:pPr>
              <w:spacing w:after="0"/>
              <w:ind w:left="135"/>
            </w:pPr>
            <w:hyperlink r:id="rId5">
              <w:r w:rsidR="00097BFC">
                <w:rPr>
                  <w:rFonts w:ascii="Times New Roman" w:hAnsi="Times New Roman"/>
                  <w:color w:val="0000FF"/>
                  <w:u w:val="single"/>
                </w:rPr>
                <w:t>https://resh.edu.ru</w:t>
              </w:r>
            </w:hyperlink>
          </w:p>
        </w:tc>
      </w:tr>
      <w:tr w:rsidR="00FE2AD0">
        <w:trPr>
          <w:trHeight w:val="144"/>
          <w:tblCellSpacing w:w="20" w:type="nil"/>
        </w:trPr>
        <w:tc>
          <w:tcPr>
            <w:tcW w:w="0" w:type="auto"/>
            <w:gridSpan w:val="2"/>
            <w:tcMar>
              <w:top w:w="50" w:type="dxa"/>
              <w:left w:w="100" w:type="dxa"/>
            </w:tcMar>
            <w:vAlign w:val="center"/>
          </w:tcPr>
          <w:p w:rsidR="00FE2AD0" w:rsidRDefault="00097BF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E2AD0" w:rsidRDefault="00FE2AD0"/>
        </w:tc>
      </w:tr>
      <w:tr w:rsidR="00FE2AD0">
        <w:trPr>
          <w:trHeight w:val="144"/>
          <w:tblCellSpacing w:w="20" w:type="nil"/>
        </w:trPr>
        <w:tc>
          <w:tcPr>
            <w:tcW w:w="0" w:type="auto"/>
            <w:gridSpan w:val="6"/>
            <w:tcMar>
              <w:top w:w="50" w:type="dxa"/>
              <w:left w:w="100" w:type="dxa"/>
            </w:tcMar>
            <w:vAlign w:val="center"/>
          </w:tcPr>
          <w:p w:rsidR="00FE2AD0" w:rsidRDefault="00097BF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FE2AD0">
        <w:trPr>
          <w:trHeight w:val="144"/>
          <w:tblCellSpacing w:w="20" w:type="nil"/>
        </w:trPr>
        <w:tc>
          <w:tcPr>
            <w:tcW w:w="529" w:type="dxa"/>
            <w:tcMar>
              <w:top w:w="50" w:type="dxa"/>
              <w:left w:w="100" w:type="dxa"/>
            </w:tcMar>
            <w:vAlign w:val="center"/>
          </w:tcPr>
          <w:p w:rsidR="00FE2AD0" w:rsidRDefault="00097BFC">
            <w:pPr>
              <w:spacing w:after="0"/>
            </w:pPr>
            <w:r>
              <w:rPr>
                <w:rFonts w:ascii="Times New Roman" w:hAnsi="Times New Roman"/>
                <w:color w:val="000000"/>
                <w:sz w:val="24"/>
              </w:rPr>
              <w:t>2.1</w:t>
            </w:r>
          </w:p>
        </w:tc>
        <w:tc>
          <w:tcPr>
            <w:tcW w:w="2464" w:type="dxa"/>
            <w:tcMar>
              <w:top w:w="50" w:type="dxa"/>
              <w:left w:w="100" w:type="dxa"/>
            </w:tcMar>
            <w:vAlign w:val="center"/>
          </w:tcPr>
          <w:p w:rsidR="00FE2AD0" w:rsidRDefault="00097BFC">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E2AD0" w:rsidRDefault="00FE2AD0">
            <w:pPr>
              <w:spacing w:after="0"/>
              <w:ind w:left="135"/>
              <w:jc w:val="center"/>
            </w:pPr>
          </w:p>
        </w:tc>
        <w:tc>
          <w:tcPr>
            <w:tcW w:w="1841" w:type="dxa"/>
            <w:tcMar>
              <w:top w:w="50" w:type="dxa"/>
              <w:left w:w="100" w:type="dxa"/>
            </w:tcMar>
            <w:vAlign w:val="center"/>
          </w:tcPr>
          <w:p w:rsidR="00FE2AD0" w:rsidRDefault="00FE2AD0">
            <w:pPr>
              <w:spacing w:after="0"/>
              <w:ind w:left="135"/>
              <w:jc w:val="center"/>
            </w:pPr>
          </w:p>
        </w:tc>
        <w:tc>
          <w:tcPr>
            <w:tcW w:w="2789" w:type="dxa"/>
            <w:tcMar>
              <w:top w:w="50" w:type="dxa"/>
              <w:left w:w="100" w:type="dxa"/>
            </w:tcMar>
            <w:vAlign w:val="center"/>
          </w:tcPr>
          <w:p w:rsidR="00FE2AD0" w:rsidRDefault="00584D0D">
            <w:pPr>
              <w:spacing w:after="0"/>
              <w:ind w:left="135"/>
            </w:pPr>
            <w:hyperlink r:id="rId6">
              <w:r w:rsidR="00097BFC">
                <w:rPr>
                  <w:rFonts w:ascii="Times New Roman" w:hAnsi="Times New Roman"/>
                  <w:color w:val="0000FF"/>
                  <w:u w:val="single"/>
                </w:rPr>
                <w:t>https://resh.edu.ru</w:t>
              </w:r>
            </w:hyperlink>
          </w:p>
        </w:tc>
      </w:tr>
      <w:tr w:rsidR="00FE2AD0">
        <w:trPr>
          <w:trHeight w:val="144"/>
          <w:tblCellSpacing w:w="20" w:type="nil"/>
        </w:trPr>
        <w:tc>
          <w:tcPr>
            <w:tcW w:w="529" w:type="dxa"/>
            <w:tcMar>
              <w:top w:w="50" w:type="dxa"/>
              <w:left w:w="100" w:type="dxa"/>
            </w:tcMar>
            <w:vAlign w:val="center"/>
          </w:tcPr>
          <w:p w:rsidR="00FE2AD0" w:rsidRDefault="00097BFC">
            <w:pPr>
              <w:spacing w:after="0"/>
            </w:pPr>
            <w:r>
              <w:rPr>
                <w:rFonts w:ascii="Times New Roman" w:hAnsi="Times New Roman"/>
                <w:color w:val="000000"/>
                <w:sz w:val="24"/>
              </w:rPr>
              <w:t>2.2</w:t>
            </w:r>
          </w:p>
        </w:tc>
        <w:tc>
          <w:tcPr>
            <w:tcW w:w="2464"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FE2AD0" w:rsidRDefault="00FE2AD0">
            <w:pPr>
              <w:spacing w:after="0"/>
              <w:ind w:left="135"/>
              <w:jc w:val="center"/>
            </w:pPr>
          </w:p>
        </w:tc>
        <w:tc>
          <w:tcPr>
            <w:tcW w:w="1841"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FE2AD0" w:rsidRDefault="00584D0D">
            <w:pPr>
              <w:spacing w:after="0"/>
              <w:ind w:left="135"/>
            </w:pPr>
            <w:hyperlink r:id="rId7">
              <w:r w:rsidR="00097BFC">
                <w:rPr>
                  <w:rFonts w:ascii="Times New Roman" w:hAnsi="Times New Roman"/>
                  <w:color w:val="0000FF"/>
                  <w:u w:val="single"/>
                </w:rPr>
                <w:t>https://resh.edu.ru</w:t>
              </w:r>
            </w:hyperlink>
          </w:p>
        </w:tc>
      </w:tr>
      <w:tr w:rsidR="00FE2AD0">
        <w:trPr>
          <w:trHeight w:val="144"/>
          <w:tblCellSpacing w:w="20" w:type="nil"/>
        </w:trPr>
        <w:tc>
          <w:tcPr>
            <w:tcW w:w="529" w:type="dxa"/>
            <w:tcMar>
              <w:top w:w="50" w:type="dxa"/>
              <w:left w:w="100" w:type="dxa"/>
            </w:tcMar>
            <w:vAlign w:val="center"/>
          </w:tcPr>
          <w:p w:rsidR="00FE2AD0" w:rsidRDefault="00097BFC">
            <w:pPr>
              <w:spacing w:after="0"/>
            </w:pPr>
            <w:r>
              <w:rPr>
                <w:rFonts w:ascii="Times New Roman" w:hAnsi="Times New Roman"/>
                <w:color w:val="000000"/>
                <w:sz w:val="24"/>
              </w:rPr>
              <w:t>2.3</w:t>
            </w:r>
          </w:p>
        </w:tc>
        <w:tc>
          <w:tcPr>
            <w:tcW w:w="2464" w:type="dxa"/>
            <w:tcMar>
              <w:top w:w="50" w:type="dxa"/>
              <w:left w:w="100" w:type="dxa"/>
            </w:tcMar>
            <w:vAlign w:val="center"/>
          </w:tcPr>
          <w:p w:rsidR="00FE2AD0" w:rsidRDefault="00097BFC">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E2AD0" w:rsidRDefault="00FE2AD0">
            <w:pPr>
              <w:spacing w:after="0"/>
              <w:ind w:left="135"/>
              <w:jc w:val="center"/>
            </w:pPr>
          </w:p>
        </w:tc>
        <w:tc>
          <w:tcPr>
            <w:tcW w:w="1841" w:type="dxa"/>
            <w:tcMar>
              <w:top w:w="50" w:type="dxa"/>
              <w:left w:w="100" w:type="dxa"/>
            </w:tcMar>
            <w:vAlign w:val="center"/>
          </w:tcPr>
          <w:p w:rsidR="00FE2AD0" w:rsidRDefault="00FE2AD0">
            <w:pPr>
              <w:spacing w:after="0"/>
              <w:ind w:left="135"/>
              <w:jc w:val="center"/>
            </w:pPr>
          </w:p>
        </w:tc>
        <w:tc>
          <w:tcPr>
            <w:tcW w:w="2789" w:type="dxa"/>
            <w:tcMar>
              <w:top w:w="50" w:type="dxa"/>
              <w:left w:w="100" w:type="dxa"/>
            </w:tcMar>
            <w:vAlign w:val="center"/>
          </w:tcPr>
          <w:p w:rsidR="00FE2AD0" w:rsidRDefault="00584D0D">
            <w:pPr>
              <w:spacing w:after="0"/>
              <w:ind w:left="135"/>
            </w:pPr>
            <w:hyperlink r:id="rId8">
              <w:r w:rsidR="00097BFC">
                <w:rPr>
                  <w:rFonts w:ascii="Times New Roman" w:hAnsi="Times New Roman"/>
                  <w:color w:val="0000FF"/>
                  <w:u w:val="single"/>
                </w:rPr>
                <w:t>https://resh.edu.ru</w:t>
              </w:r>
            </w:hyperlink>
          </w:p>
        </w:tc>
      </w:tr>
      <w:tr w:rsidR="00FE2AD0">
        <w:trPr>
          <w:trHeight w:val="144"/>
          <w:tblCellSpacing w:w="20" w:type="nil"/>
        </w:trPr>
        <w:tc>
          <w:tcPr>
            <w:tcW w:w="529" w:type="dxa"/>
            <w:tcMar>
              <w:top w:w="50" w:type="dxa"/>
              <w:left w:w="100" w:type="dxa"/>
            </w:tcMar>
            <w:vAlign w:val="center"/>
          </w:tcPr>
          <w:p w:rsidR="00FE2AD0" w:rsidRDefault="00097BFC">
            <w:pPr>
              <w:spacing w:after="0"/>
            </w:pPr>
            <w:r>
              <w:rPr>
                <w:rFonts w:ascii="Times New Roman" w:hAnsi="Times New Roman"/>
                <w:color w:val="000000"/>
                <w:sz w:val="24"/>
              </w:rPr>
              <w:t>2.4</w:t>
            </w:r>
          </w:p>
        </w:tc>
        <w:tc>
          <w:tcPr>
            <w:tcW w:w="2464"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2AD0" w:rsidRDefault="00FE2AD0">
            <w:pPr>
              <w:spacing w:after="0"/>
              <w:ind w:left="135"/>
              <w:jc w:val="center"/>
            </w:pPr>
          </w:p>
        </w:tc>
        <w:tc>
          <w:tcPr>
            <w:tcW w:w="2789" w:type="dxa"/>
            <w:tcMar>
              <w:top w:w="50" w:type="dxa"/>
              <w:left w:w="100" w:type="dxa"/>
            </w:tcMar>
            <w:vAlign w:val="center"/>
          </w:tcPr>
          <w:p w:rsidR="00FE2AD0" w:rsidRDefault="00584D0D">
            <w:pPr>
              <w:spacing w:after="0"/>
              <w:ind w:left="135"/>
            </w:pPr>
            <w:hyperlink r:id="rId9">
              <w:r w:rsidR="00097BFC">
                <w:rPr>
                  <w:rFonts w:ascii="Times New Roman" w:hAnsi="Times New Roman"/>
                  <w:color w:val="0000FF"/>
                  <w:u w:val="single"/>
                </w:rPr>
                <w:t>https://resh.edu.ru</w:t>
              </w:r>
            </w:hyperlink>
          </w:p>
        </w:tc>
      </w:tr>
      <w:tr w:rsidR="00FE2AD0">
        <w:trPr>
          <w:trHeight w:val="144"/>
          <w:tblCellSpacing w:w="20" w:type="nil"/>
        </w:trPr>
        <w:tc>
          <w:tcPr>
            <w:tcW w:w="0" w:type="auto"/>
            <w:gridSpan w:val="2"/>
            <w:tcMar>
              <w:top w:w="50" w:type="dxa"/>
              <w:left w:w="100" w:type="dxa"/>
            </w:tcMar>
            <w:vAlign w:val="center"/>
          </w:tcPr>
          <w:p w:rsidR="00FE2AD0" w:rsidRDefault="00097BF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E2AD0" w:rsidRDefault="00FE2AD0"/>
        </w:tc>
      </w:tr>
      <w:tr w:rsidR="00FE2AD0">
        <w:trPr>
          <w:trHeight w:val="144"/>
          <w:tblCellSpacing w:w="20" w:type="nil"/>
        </w:trPr>
        <w:tc>
          <w:tcPr>
            <w:tcW w:w="0" w:type="auto"/>
            <w:gridSpan w:val="6"/>
            <w:tcMar>
              <w:top w:w="50" w:type="dxa"/>
              <w:left w:w="100" w:type="dxa"/>
            </w:tcMar>
            <w:vAlign w:val="center"/>
          </w:tcPr>
          <w:p w:rsidR="00FE2AD0" w:rsidRDefault="00097BF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FE2AD0">
        <w:trPr>
          <w:trHeight w:val="144"/>
          <w:tblCellSpacing w:w="20" w:type="nil"/>
        </w:trPr>
        <w:tc>
          <w:tcPr>
            <w:tcW w:w="529" w:type="dxa"/>
            <w:tcMar>
              <w:top w:w="50" w:type="dxa"/>
              <w:left w:w="100" w:type="dxa"/>
            </w:tcMar>
            <w:vAlign w:val="center"/>
          </w:tcPr>
          <w:p w:rsidR="00FE2AD0" w:rsidRDefault="00097BFC">
            <w:pPr>
              <w:spacing w:after="0"/>
            </w:pPr>
            <w:r>
              <w:rPr>
                <w:rFonts w:ascii="Times New Roman" w:hAnsi="Times New Roman"/>
                <w:color w:val="000000"/>
                <w:sz w:val="24"/>
              </w:rPr>
              <w:t>3.1</w:t>
            </w:r>
          </w:p>
        </w:tc>
        <w:tc>
          <w:tcPr>
            <w:tcW w:w="2464" w:type="dxa"/>
            <w:tcMar>
              <w:top w:w="50" w:type="dxa"/>
              <w:left w:w="100" w:type="dxa"/>
            </w:tcMar>
            <w:vAlign w:val="center"/>
          </w:tcPr>
          <w:p w:rsidR="00FE2AD0" w:rsidRDefault="00097BFC">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E2AD0" w:rsidRDefault="00FE2AD0">
            <w:pPr>
              <w:spacing w:after="0"/>
              <w:ind w:left="135"/>
              <w:jc w:val="center"/>
            </w:pPr>
          </w:p>
        </w:tc>
        <w:tc>
          <w:tcPr>
            <w:tcW w:w="1841" w:type="dxa"/>
            <w:tcMar>
              <w:top w:w="50" w:type="dxa"/>
              <w:left w:w="100" w:type="dxa"/>
            </w:tcMar>
            <w:vAlign w:val="center"/>
          </w:tcPr>
          <w:p w:rsidR="00FE2AD0" w:rsidRDefault="00FE2AD0">
            <w:pPr>
              <w:spacing w:after="0"/>
              <w:ind w:left="135"/>
              <w:jc w:val="center"/>
            </w:pPr>
          </w:p>
        </w:tc>
        <w:tc>
          <w:tcPr>
            <w:tcW w:w="2789" w:type="dxa"/>
            <w:tcMar>
              <w:top w:w="50" w:type="dxa"/>
              <w:left w:w="100" w:type="dxa"/>
            </w:tcMar>
            <w:vAlign w:val="center"/>
          </w:tcPr>
          <w:p w:rsidR="00FE2AD0" w:rsidRDefault="00584D0D">
            <w:pPr>
              <w:spacing w:after="0"/>
              <w:ind w:left="135"/>
            </w:pPr>
            <w:hyperlink r:id="rId10">
              <w:r w:rsidR="00097BFC">
                <w:rPr>
                  <w:rFonts w:ascii="Times New Roman" w:hAnsi="Times New Roman"/>
                  <w:color w:val="0000FF"/>
                  <w:u w:val="single"/>
                </w:rPr>
                <w:t>https://resh.edu.ru</w:t>
              </w:r>
            </w:hyperlink>
          </w:p>
        </w:tc>
      </w:tr>
      <w:tr w:rsidR="00FE2AD0">
        <w:trPr>
          <w:trHeight w:val="144"/>
          <w:tblCellSpacing w:w="20" w:type="nil"/>
        </w:trPr>
        <w:tc>
          <w:tcPr>
            <w:tcW w:w="529" w:type="dxa"/>
            <w:tcMar>
              <w:top w:w="50" w:type="dxa"/>
              <w:left w:w="100" w:type="dxa"/>
            </w:tcMar>
            <w:vAlign w:val="center"/>
          </w:tcPr>
          <w:p w:rsidR="00FE2AD0" w:rsidRDefault="00097BFC">
            <w:pPr>
              <w:spacing w:after="0"/>
            </w:pPr>
            <w:r>
              <w:rPr>
                <w:rFonts w:ascii="Times New Roman" w:hAnsi="Times New Roman"/>
                <w:color w:val="000000"/>
                <w:sz w:val="24"/>
              </w:rPr>
              <w:t>3.2</w:t>
            </w:r>
          </w:p>
        </w:tc>
        <w:tc>
          <w:tcPr>
            <w:tcW w:w="2464"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FE2AD0" w:rsidRDefault="00FE2AD0">
            <w:pPr>
              <w:spacing w:after="0"/>
              <w:ind w:left="135"/>
              <w:jc w:val="center"/>
            </w:pPr>
          </w:p>
        </w:tc>
        <w:tc>
          <w:tcPr>
            <w:tcW w:w="1841"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FE2AD0" w:rsidRDefault="00584D0D">
            <w:pPr>
              <w:spacing w:after="0"/>
              <w:ind w:left="135"/>
            </w:pPr>
            <w:hyperlink r:id="rId11">
              <w:r w:rsidR="00097BFC">
                <w:rPr>
                  <w:rFonts w:ascii="Times New Roman" w:hAnsi="Times New Roman"/>
                  <w:color w:val="0000FF"/>
                  <w:u w:val="single"/>
                </w:rPr>
                <w:t>https://resh.edu.ru</w:t>
              </w:r>
            </w:hyperlink>
          </w:p>
        </w:tc>
      </w:tr>
      <w:tr w:rsidR="00FE2AD0">
        <w:trPr>
          <w:trHeight w:val="144"/>
          <w:tblCellSpacing w:w="20" w:type="nil"/>
        </w:trPr>
        <w:tc>
          <w:tcPr>
            <w:tcW w:w="529" w:type="dxa"/>
            <w:tcMar>
              <w:top w:w="50" w:type="dxa"/>
              <w:left w:w="100" w:type="dxa"/>
            </w:tcMar>
            <w:vAlign w:val="center"/>
          </w:tcPr>
          <w:p w:rsidR="00FE2AD0" w:rsidRDefault="00097BFC">
            <w:pPr>
              <w:spacing w:after="0"/>
            </w:pPr>
            <w:r>
              <w:rPr>
                <w:rFonts w:ascii="Times New Roman" w:hAnsi="Times New Roman"/>
                <w:color w:val="000000"/>
                <w:sz w:val="24"/>
              </w:rPr>
              <w:t>3.3</w:t>
            </w:r>
          </w:p>
        </w:tc>
        <w:tc>
          <w:tcPr>
            <w:tcW w:w="2464" w:type="dxa"/>
            <w:tcMar>
              <w:top w:w="50" w:type="dxa"/>
              <w:left w:w="100" w:type="dxa"/>
            </w:tcMar>
            <w:vAlign w:val="center"/>
          </w:tcPr>
          <w:p w:rsidR="00FE2AD0" w:rsidRDefault="00097BFC">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E2AD0" w:rsidRDefault="00FE2AD0">
            <w:pPr>
              <w:spacing w:after="0"/>
              <w:ind w:left="135"/>
              <w:jc w:val="center"/>
            </w:pPr>
          </w:p>
        </w:tc>
        <w:tc>
          <w:tcPr>
            <w:tcW w:w="2789" w:type="dxa"/>
            <w:tcMar>
              <w:top w:w="50" w:type="dxa"/>
              <w:left w:w="100" w:type="dxa"/>
            </w:tcMar>
            <w:vAlign w:val="center"/>
          </w:tcPr>
          <w:p w:rsidR="00FE2AD0" w:rsidRDefault="00584D0D">
            <w:pPr>
              <w:spacing w:after="0"/>
              <w:ind w:left="135"/>
            </w:pPr>
            <w:hyperlink r:id="rId12">
              <w:r w:rsidR="00097BFC">
                <w:rPr>
                  <w:rFonts w:ascii="Times New Roman" w:hAnsi="Times New Roman"/>
                  <w:color w:val="0000FF"/>
                  <w:u w:val="single"/>
                </w:rPr>
                <w:t>https://resh.edu.ru</w:t>
              </w:r>
            </w:hyperlink>
          </w:p>
        </w:tc>
      </w:tr>
      <w:tr w:rsidR="00FE2AD0">
        <w:trPr>
          <w:trHeight w:val="144"/>
          <w:tblCellSpacing w:w="20" w:type="nil"/>
        </w:trPr>
        <w:tc>
          <w:tcPr>
            <w:tcW w:w="0" w:type="auto"/>
            <w:gridSpan w:val="2"/>
            <w:tcMar>
              <w:top w:w="50" w:type="dxa"/>
              <w:left w:w="100" w:type="dxa"/>
            </w:tcMar>
            <w:vAlign w:val="center"/>
          </w:tcPr>
          <w:p w:rsidR="00FE2AD0" w:rsidRDefault="00097BFC">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E2AD0" w:rsidRDefault="00FE2AD0"/>
        </w:tc>
      </w:tr>
      <w:tr w:rsidR="00FE2AD0">
        <w:trPr>
          <w:trHeight w:val="144"/>
          <w:tblCellSpacing w:w="20" w:type="nil"/>
        </w:trPr>
        <w:tc>
          <w:tcPr>
            <w:tcW w:w="0" w:type="auto"/>
            <w:gridSpan w:val="6"/>
            <w:tcMar>
              <w:top w:w="50" w:type="dxa"/>
              <w:left w:w="100" w:type="dxa"/>
            </w:tcMar>
            <w:vAlign w:val="center"/>
          </w:tcPr>
          <w:p w:rsidR="00FE2AD0" w:rsidRDefault="00097BF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FE2AD0">
        <w:trPr>
          <w:trHeight w:val="144"/>
          <w:tblCellSpacing w:w="20" w:type="nil"/>
        </w:trPr>
        <w:tc>
          <w:tcPr>
            <w:tcW w:w="529" w:type="dxa"/>
            <w:tcMar>
              <w:top w:w="50" w:type="dxa"/>
              <w:left w:w="100" w:type="dxa"/>
            </w:tcMar>
            <w:vAlign w:val="center"/>
          </w:tcPr>
          <w:p w:rsidR="00FE2AD0" w:rsidRDefault="00097BFC">
            <w:pPr>
              <w:spacing w:after="0"/>
            </w:pPr>
            <w:r>
              <w:rPr>
                <w:rFonts w:ascii="Times New Roman" w:hAnsi="Times New Roman"/>
                <w:color w:val="000000"/>
                <w:sz w:val="24"/>
              </w:rPr>
              <w:t>4.1</w:t>
            </w:r>
          </w:p>
        </w:tc>
        <w:tc>
          <w:tcPr>
            <w:tcW w:w="2464" w:type="dxa"/>
            <w:tcMar>
              <w:top w:w="50" w:type="dxa"/>
              <w:left w:w="100" w:type="dxa"/>
            </w:tcMar>
            <w:vAlign w:val="center"/>
          </w:tcPr>
          <w:p w:rsidR="00FE2AD0" w:rsidRDefault="00097BFC">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FE2AD0" w:rsidRDefault="00FE2AD0">
            <w:pPr>
              <w:spacing w:after="0"/>
              <w:ind w:left="135"/>
              <w:jc w:val="center"/>
            </w:pPr>
          </w:p>
        </w:tc>
        <w:tc>
          <w:tcPr>
            <w:tcW w:w="1841" w:type="dxa"/>
            <w:tcMar>
              <w:top w:w="50" w:type="dxa"/>
              <w:left w:w="100" w:type="dxa"/>
            </w:tcMar>
            <w:vAlign w:val="center"/>
          </w:tcPr>
          <w:p w:rsidR="00FE2AD0" w:rsidRDefault="00FE2AD0">
            <w:pPr>
              <w:spacing w:after="0"/>
              <w:ind w:left="135"/>
              <w:jc w:val="center"/>
            </w:pPr>
          </w:p>
        </w:tc>
        <w:tc>
          <w:tcPr>
            <w:tcW w:w="2789" w:type="dxa"/>
            <w:tcMar>
              <w:top w:w="50" w:type="dxa"/>
              <w:left w:w="100" w:type="dxa"/>
            </w:tcMar>
            <w:vAlign w:val="center"/>
          </w:tcPr>
          <w:p w:rsidR="00FE2AD0" w:rsidRDefault="00584D0D">
            <w:pPr>
              <w:spacing w:after="0"/>
              <w:ind w:left="135"/>
            </w:pPr>
            <w:hyperlink r:id="rId13">
              <w:r w:rsidR="00097BFC">
                <w:rPr>
                  <w:rFonts w:ascii="Times New Roman" w:hAnsi="Times New Roman"/>
                  <w:color w:val="0000FF"/>
                  <w:u w:val="single"/>
                </w:rPr>
                <w:t>https://resh.edu.ru</w:t>
              </w:r>
            </w:hyperlink>
          </w:p>
        </w:tc>
      </w:tr>
      <w:tr w:rsidR="00FE2AD0">
        <w:trPr>
          <w:trHeight w:val="144"/>
          <w:tblCellSpacing w:w="20" w:type="nil"/>
        </w:trPr>
        <w:tc>
          <w:tcPr>
            <w:tcW w:w="0" w:type="auto"/>
            <w:gridSpan w:val="2"/>
            <w:tcMar>
              <w:top w:w="50" w:type="dxa"/>
              <w:left w:w="100" w:type="dxa"/>
            </w:tcMar>
            <w:vAlign w:val="center"/>
          </w:tcPr>
          <w:p w:rsidR="00FE2AD0" w:rsidRDefault="00097BF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E2AD0" w:rsidRDefault="00FE2AD0"/>
        </w:tc>
      </w:tr>
      <w:tr w:rsidR="00FE2AD0">
        <w:trPr>
          <w:trHeight w:val="144"/>
          <w:tblCellSpacing w:w="20" w:type="nil"/>
        </w:trPr>
        <w:tc>
          <w:tcPr>
            <w:tcW w:w="0" w:type="auto"/>
            <w:gridSpan w:val="6"/>
            <w:tcMar>
              <w:top w:w="50" w:type="dxa"/>
              <w:left w:w="100" w:type="dxa"/>
            </w:tcMar>
            <w:vAlign w:val="center"/>
          </w:tcPr>
          <w:p w:rsidR="00FE2AD0" w:rsidRDefault="00097BF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FE2AD0">
        <w:trPr>
          <w:trHeight w:val="144"/>
          <w:tblCellSpacing w:w="20" w:type="nil"/>
        </w:trPr>
        <w:tc>
          <w:tcPr>
            <w:tcW w:w="529" w:type="dxa"/>
            <w:tcMar>
              <w:top w:w="50" w:type="dxa"/>
              <w:left w:w="100" w:type="dxa"/>
            </w:tcMar>
            <w:vAlign w:val="center"/>
          </w:tcPr>
          <w:p w:rsidR="00FE2AD0" w:rsidRDefault="00097BFC">
            <w:pPr>
              <w:spacing w:after="0"/>
            </w:pPr>
            <w:r>
              <w:rPr>
                <w:rFonts w:ascii="Times New Roman" w:hAnsi="Times New Roman"/>
                <w:color w:val="000000"/>
                <w:sz w:val="24"/>
              </w:rPr>
              <w:t>5.1</w:t>
            </w:r>
          </w:p>
        </w:tc>
        <w:tc>
          <w:tcPr>
            <w:tcW w:w="2464" w:type="dxa"/>
            <w:tcMar>
              <w:top w:w="50" w:type="dxa"/>
              <w:left w:w="100" w:type="dxa"/>
            </w:tcMar>
            <w:vAlign w:val="center"/>
          </w:tcPr>
          <w:p w:rsidR="00FE2AD0" w:rsidRDefault="00097BFC">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E2AD0" w:rsidRDefault="00FE2AD0">
            <w:pPr>
              <w:spacing w:after="0"/>
              <w:ind w:left="135"/>
              <w:jc w:val="center"/>
            </w:pPr>
          </w:p>
        </w:tc>
        <w:tc>
          <w:tcPr>
            <w:tcW w:w="1841" w:type="dxa"/>
            <w:tcMar>
              <w:top w:w="50" w:type="dxa"/>
              <w:left w:w="100" w:type="dxa"/>
            </w:tcMar>
            <w:vAlign w:val="center"/>
          </w:tcPr>
          <w:p w:rsidR="00FE2AD0" w:rsidRDefault="00FE2AD0">
            <w:pPr>
              <w:spacing w:after="0"/>
              <w:ind w:left="135"/>
              <w:jc w:val="center"/>
            </w:pPr>
          </w:p>
        </w:tc>
        <w:tc>
          <w:tcPr>
            <w:tcW w:w="2789" w:type="dxa"/>
            <w:tcMar>
              <w:top w:w="50" w:type="dxa"/>
              <w:left w:w="100" w:type="dxa"/>
            </w:tcMar>
            <w:vAlign w:val="center"/>
          </w:tcPr>
          <w:p w:rsidR="00FE2AD0" w:rsidRDefault="00584D0D">
            <w:pPr>
              <w:spacing w:after="0"/>
              <w:ind w:left="135"/>
            </w:pPr>
            <w:hyperlink r:id="rId14">
              <w:r w:rsidR="00097BFC">
                <w:rPr>
                  <w:rFonts w:ascii="Times New Roman" w:hAnsi="Times New Roman"/>
                  <w:color w:val="0000FF"/>
                  <w:u w:val="single"/>
                </w:rPr>
                <w:t>https://resh.edu.ru</w:t>
              </w:r>
            </w:hyperlink>
          </w:p>
        </w:tc>
      </w:tr>
      <w:tr w:rsidR="00FE2AD0">
        <w:trPr>
          <w:trHeight w:val="144"/>
          <w:tblCellSpacing w:w="20" w:type="nil"/>
        </w:trPr>
        <w:tc>
          <w:tcPr>
            <w:tcW w:w="0" w:type="auto"/>
            <w:gridSpan w:val="2"/>
            <w:tcMar>
              <w:top w:w="50" w:type="dxa"/>
              <w:left w:w="100" w:type="dxa"/>
            </w:tcMar>
            <w:vAlign w:val="center"/>
          </w:tcPr>
          <w:p w:rsidR="00FE2AD0" w:rsidRDefault="00097BF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E2AD0" w:rsidRDefault="00FE2AD0"/>
        </w:tc>
      </w:tr>
      <w:tr w:rsidR="00FE2AD0">
        <w:trPr>
          <w:trHeight w:val="144"/>
          <w:tblCellSpacing w:w="20" w:type="nil"/>
        </w:trPr>
        <w:tc>
          <w:tcPr>
            <w:tcW w:w="0" w:type="auto"/>
            <w:gridSpan w:val="2"/>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FE2AD0" w:rsidRDefault="00FE2AD0"/>
        </w:tc>
      </w:tr>
    </w:tbl>
    <w:p w:rsidR="00FE2AD0" w:rsidRDefault="00FE2AD0">
      <w:pPr>
        <w:sectPr w:rsidR="00FE2AD0">
          <w:pgSz w:w="16383" w:h="11906" w:orient="landscape"/>
          <w:pgMar w:top="1134" w:right="850" w:bottom="1134" w:left="1701" w:header="720" w:footer="720" w:gutter="0"/>
          <w:cols w:space="720"/>
        </w:sectPr>
      </w:pPr>
    </w:p>
    <w:p w:rsidR="00FE2AD0" w:rsidRDefault="00097BF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FE2AD0">
        <w:trPr>
          <w:trHeight w:val="144"/>
          <w:tblCellSpacing w:w="20" w:type="nil"/>
        </w:trPr>
        <w:tc>
          <w:tcPr>
            <w:tcW w:w="520" w:type="dxa"/>
            <w:vMerge w:val="restart"/>
            <w:tcMar>
              <w:top w:w="50" w:type="dxa"/>
              <w:left w:w="100" w:type="dxa"/>
            </w:tcMar>
            <w:vAlign w:val="center"/>
          </w:tcPr>
          <w:p w:rsidR="00FE2AD0" w:rsidRDefault="00097BFC">
            <w:pPr>
              <w:spacing w:after="0"/>
              <w:ind w:left="135"/>
            </w:pPr>
            <w:r>
              <w:rPr>
                <w:rFonts w:ascii="Times New Roman" w:hAnsi="Times New Roman"/>
                <w:b/>
                <w:color w:val="000000"/>
                <w:sz w:val="24"/>
              </w:rPr>
              <w:t xml:space="preserve">№ п/п </w:t>
            </w:r>
          </w:p>
          <w:p w:rsidR="00FE2AD0" w:rsidRDefault="00FE2AD0">
            <w:pPr>
              <w:spacing w:after="0"/>
              <w:ind w:left="135"/>
            </w:pPr>
          </w:p>
        </w:tc>
        <w:tc>
          <w:tcPr>
            <w:tcW w:w="2640" w:type="dxa"/>
            <w:vMerge w:val="restart"/>
            <w:tcMar>
              <w:top w:w="50" w:type="dxa"/>
              <w:left w:w="100" w:type="dxa"/>
            </w:tcMar>
            <w:vAlign w:val="center"/>
          </w:tcPr>
          <w:p w:rsidR="00FE2AD0" w:rsidRDefault="00097BFC">
            <w:pPr>
              <w:spacing w:after="0"/>
              <w:ind w:left="135"/>
            </w:pPr>
            <w:r>
              <w:rPr>
                <w:rFonts w:ascii="Times New Roman" w:hAnsi="Times New Roman"/>
                <w:b/>
                <w:color w:val="000000"/>
                <w:sz w:val="24"/>
              </w:rPr>
              <w:t xml:space="preserve">Наименование разделов и тем программы </w:t>
            </w:r>
          </w:p>
          <w:p w:rsidR="00FE2AD0" w:rsidRDefault="00FE2AD0">
            <w:pPr>
              <w:spacing w:after="0"/>
              <w:ind w:left="135"/>
            </w:pPr>
          </w:p>
        </w:tc>
        <w:tc>
          <w:tcPr>
            <w:tcW w:w="0" w:type="auto"/>
            <w:gridSpan w:val="3"/>
            <w:tcMar>
              <w:top w:w="50" w:type="dxa"/>
              <w:left w:w="100" w:type="dxa"/>
            </w:tcMar>
            <w:vAlign w:val="center"/>
          </w:tcPr>
          <w:p w:rsidR="00FE2AD0" w:rsidRDefault="00097BF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E2AD0" w:rsidRDefault="00097BFC">
            <w:pPr>
              <w:spacing w:after="0"/>
              <w:ind w:left="135"/>
            </w:pPr>
            <w:r>
              <w:rPr>
                <w:rFonts w:ascii="Times New Roman" w:hAnsi="Times New Roman"/>
                <w:b/>
                <w:color w:val="000000"/>
                <w:sz w:val="24"/>
              </w:rPr>
              <w:t xml:space="preserve">Электронные (цифровые) образовательные ресурсы </w:t>
            </w:r>
          </w:p>
          <w:p w:rsidR="00FE2AD0" w:rsidRDefault="00FE2AD0">
            <w:pPr>
              <w:spacing w:after="0"/>
              <w:ind w:left="135"/>
            </w:pPr>
          </w:p>
        </w:tc>
      </w:tr>
      <w:tr w:rsidR="00FE2AD0">
        <w:trPr>
          <w:trHeight w:val="144"/>
          <w:tblCellSpacing w:w="20" w:type="nil"/>
        </w:trPr>
        <w:tc>
          <w:tcPr>
            <w:tcW w:w="0" w:type="auto"/>
            <w:vMerge/>
            <w:tcBorders>
              <w:top w:val="nil"/>
            </w:tcBorders>
            <w:tcMar>
              <w:top w:w="50" w:type="dxa"/>
              <w:left w:w="100" w:type="dxa"/>
            </w:tcMar>
          </w:tcPr>
          <w:p w:rsidR="00FE2AD0" w:rsidRDefault="00FE2AD0"/>
        </w:tc>
        <w:tc>
          <w:tcPr>
            <w:tcW w:w="0" w:type="auto"/>
            <w:vMerge/>
            <w:tcBorders>
              <w:top w:val="nil"/>
            </w:tcBorders>
            <w:tcMar>
              <w:top w:w="50" w:type="dxa"/>
              <w:left w:w="100" w:type="dxa"/>
            </w:tcMar>
          </w:tcPr>
          <w:p w:rsidR="00FE2AD0" w:rsidRDefault="00FE2AD0"/>
        </w:tc>
        <w:tc>
          <w:tcPr>
            <w:tcW w:w="1011" w:type="dxa"/>
            <w:tcMar>
              <w:top w:w="50" w:type="dxa"/>
              <w:left w:w="100" w:type="dxa"/>
            </w:tcMar>
            <w:vAlign w:val="center"/>
          </w:tcPr>
          <w:p w:rsidR="00FE2AD0" w:rsidRDefault="00097BFC">
            <w:pPr>
              <w:spacing w:after="0"/>
              <w:ind w:left="135"/>
            </w:pPr>
            <w:r>
              <w:rPr>
                <w:rFonts w:ascii="Times New Roman" w:hAnsi="Times New Roman"/>
                <w:b/>
                <w:color w:val="000000"/>
                <w:sz w:val="24"/>
              </w:rPr>
              <w:t xml:space="preserve">Всего </w:t>
            </w:r>
          </w:p>
          <w:p w:rsidR="00FE2AD0" w:rsidRDefault="00FE2AD0">
            <w:pPr>
              <w:spacing w:after="0"/>
              <w:ind w:left="135"/>
            </w:pPr>
          </w:p>
        </w:tc>
        <w:tc>
          <w:tcPr>
            <w:tcW w:w="1738" w:type="dxa"/>
            <w:tcMar>
              <w:top w:w="50" w:type="dxa"/>
              <w:left w:w="100" w:type="dxa"/>
            </w:tcMar>
            <w:vAlign w:val="center"/>
          </w:tcPr>
          <w:p w:rsidR="00FE2AD0" w:rsidRDefault="00097BFC">
            <w:pPr>
              <w:spacing w:after="0"/>
              <w:ind w:left="135"/>
            </w:pPr>
            <w:r>
              <w:rPr>
                <w:rFonts w:ascii="Times New Roman" w:hAnsi="Times New Roman"/>
                <w:b/>
                <w:color w:val="000000"/>
                <w:sz w:val="24"/>
              </w:rPr>
              <w:t xml:space="preserve">Контрольные работы </w:t>
            </w:r>
          </w:p>
          <w:p w:rsidR="00FE2AD0" w:rsidRDefault="00FE2AD0">
            <w:pPr>
              <w:spacing w:after="0"/>
              <w:ind w:left="135"/>
            </w:pPr>
          </w:p>
        </w:tc>
        <w:tc>
          <w:tcPr>
            <w:tcW w:w="1823" w:type="dxa"/>
            <w:tcMar>
              <w:top w:w="50" w:type="dxa"/>
              <w:left w:w="100" w:type="dxa"/>
            </w:tcMar>
            <w:vAlign w:val="center"/>
          </w:tcPr>
          <w:p w:rsidR="00FE2AD0" w:rsidRDefault="00097BFC">
            <w:pPr>
              <w:spacing w:after="0"/>
              <w:ind w:left="135"/>
            </w:pPr>
            <w:r>
              <w:rPr>
                <w:rFonts w:ascii="Times New Roman" w:hAnsi="Times New Roman"/>
                <w:b/>
                <w:color w:val="000000"/>
                <w:sz w:val="24"/>
              </w:rPr>
              <w:t xml:space="preserve">Практические работы </w:t>
            </w:r>
          </w:p>
          <w:p w:rsidR="00FE2AD0" w:rsidRDefault="00FE2AD0">
            <w:pPr>
              <w:spacing w:after="0"/>
              <w:ind w:left="135"/>
            </w:pPr>
          </w:p>
        </w:tc>
        <w:tc>
          <w:tcPr>
            <w:tcW w:w="0" w:type="auto"/>
            <w:vMerge/>
            <w:tcBorders>
              <w:top w:val="nil"/>
            </w:tcBorders>
            <w:tcMar>
              <w:top w:w="50" w:type="dxa"/>
              <w:left w:w="100" w:type="dxa"/>
            </w:tcMar>
          </w:tcPr>
          <w:p w:rsidR="00FE2AD0" w:rsidRDefault="00FE2AD0"/>
        </w:tc>
      </w:tr>
      <w:tr w:rsidR="00FE2AD0">
        <w:trPr>
          <w:trHeight w:val="144"/>
          <w:tblCellSpacing w:w="20" w:type="nil"/>
        </w:trPr>
        <w:tc>
          <w:tcPr>
            <w:tcW w:w="0" w:type="auto"/>
            <w:gridSpan w:val="6"/>
            <w:tcMar>
              <w:top w:w="50" w:type="dxa"/>
              <w:left w:w="100" w:type="dxa"/>
            </w:tcMar>
            <w:vAlign w:val="center"/>
          </w:tcPr>
          <w:p w:rsidR="00FE2AD0" w:rsidRDefault="00097BF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FE2AD0">
        <w:trPr>
          <w:trHeight w:val="144"/>
          <w:tblCellSpacing w:w="20" w:type="nil"/>
        </w:trPr>
        <w:tc>
          <w:tcPr>
            <w:tcW w:w="520" w:type="dxa"/>
            <w:tcMar>
              <w:top w:w="50" w:type="dxa"/>
              <w:left w:w="100" w:type="dxa"/>
            </w:tcMar>
            <w:vAlign w:val="center"/>
          </w:tcPr>
          <w:p w:rsidR="00FE2AD0" w:rsidRDefault="00097BFC">
            <w:pPr>
              <w:spacing w:after="0"/>
            </w:pPr>
            <w:r>
              <w:rPr>
                <w:rFonts w:ascii="Times New Roman" w:hAnsi="Times New Roman"/>
                <w:color w:val="000000"/>
                <w:sz w:val="24"/>
              </w:rPr>
              <w:t>1.1</w:t>
            </w:r>
          </w:p>
        </w:tc>
        <w:tc>
          <w:tcPr>
            <w:tcW w:w="2640"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FE2AD0" w:rsidRDefault="00FE2AD0">
            <w:pPr>
              <w:spacing w:after="0"/>
              <w:ind w:left="135"/>
              <w:jc w:val="center"/>
            </w:pPr>
          </w:p>
        </w:tc>
        <w:tc>
          <w:tcPr>
            <w:tcW w:w="1823" w:type="dxa"/>
            <w:tcMar>
              <w:top w:w="50" w:type="dxa"/>
              <w:left w:w="100" w:type="dxa"/>
            </w:tcMar>
            <w:vAlign w:val="center"/>
          </w:tcPr>
          <w:p w:rsidR="00FE2AD0" w:rsidRDefault="00FE2AD0">
            <w:pPr>
              <w:spacing w:after="0"/>
              <w:ind w:left="135"/>
              <w:jc w:val="center"/>
            </w:pPr>
          </w:p>
        </w:tc>
        <w:tc>
          <w:tcPr>
            <w:tcW w:w="2741" w:type="dxa"/>
            <w:tcMar>
              <w:top w:w="50" w:type="dxa"/>
              <w:left w:w="100" w:type="dxa"/>
            </w:tcMar>
            <w:vAlign w:val="center"/>
          </w:tcPr>
          <w:p w:rsidR="00FE2AD0" w:rsidRDefault="00584D0D">
            <w:pPr>
              <w:spacing w:after="0"/>
              <w:ind w:left="135"/>
            </w:pPr>
            <w:hyperlink r:id="rId15">
              <w:r w:rsidR="00097BFC">
                <w:rPr>
                  <w:rFonts w:ascii="Times New Roman" w:hAnsi="Times New Roman"/>
                  <w:color w:val="0000FF"/>
                  <w:u w:val="single"/>
                </w:rPr>
                <w:t>https://resh.edu.ru</w:t>
              </w:r>
            </w:hyperlink>
          </w:p>
        </w:tc>
      </w:tr>
      <w:tr w:rsidR="00FE2AD0">
        <w:trPr>
          <w:trHeight w:val="144"/>
          <w:tblCellSpacing w:w="20" w:type="nil"/>
        </w:trPr>
        <w:tc>
          <w:tcPr>
            <w:tcW w:w="520" w:type="dxa"/>
            <w:tcMar>
              <w:top w:w="50" w:type="dxa"/>
              <w:left w:w="100" w:type="dxa"/>
            </w:tcMar>
            <w:vAlign w:val="center"/>
          </w:tcPr>
          <w:p w:rsidR="00FE2AD0" w:rsidRDefault="00097BFC">
            <w:pPr>
              <w:spacing w:after="0"/>
            </w:pPr>
            <w:r>
              <w:rPr>
                <w:rFonts w:ascii="Times New Roman" w:hAnsi="Times New Roman"/>
                <w:color w:val="000000"/>
                <w:sz w:val="24"/>
              </w:rPr>
              <w:t>1.2</w:t>
            </w:r>
          </w:p>
        </w:tc>
        <w:tc>
          <w:tcPr>
            <w:tcW w:w="2640" w:type="dxa"/>
            <w:tcMar>
              <w:top w:w="50" w:type="dxa"/>
              <w:left w:w="100" w:type="dxa"/>
            </w:tcMar>
            <w:vAlign w:val="center"/>
          </w:tcPr>
          <w:p w:rsidR="00FE2AD0" w:rsidRDefault="00097BFC">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E2AD0" w:rsidRDefault="00FE2AD0">
            <w:pPr>
              <w:spacing w:after="0"/>
              <w:ind w:left="135"/>
              <w:jc w:val="center"/>
            </w:pPr>
          </w:p>
        </w:tc>
        <w:tc>
          <w:tcPr>
            <w:tcW w:w="1823" w:type="dxa"/>
            <w:tcMar>
              <w:top w:w="50" w:type="dxa"/>
              <w:left w:w="100" w:type="dxa"/>
            </w:tcMar>
            <w:vAlign w:val="center"/>
          </w:tcPr>
          <w:p w:rsidR="00FE2AD0" w:rsidRDefault="00FE2AD0">
            <w:pPr>
              <w:spacing w:after="0"/>
              <w:ind w:left="135"/>
              <w:jc w:val="center"/>
            </w:pPr>
          </w:p>
        </w:tc>
        <w:tc>
          <w:tcPr>
            <w:tcW w:w="2741" w:type="dxa"/>
            <w:tcMar>
              <w:top w:w="50" w:type="dxa"/>
              <w:left w:w="100" w:type="dxa"/>
            </w:tcMar>
            <w:vAlign w:val="center"/>
          </w:tcPr>
          <w:p w:rsidR="00FE2AD0" w:rsidRDefault="00584D0D">
            <w:pPr>
              <w:spacing w:after="0"/>
              <w:ind w:left="135"/>
            </w:pPr>
            <w:hyperlink r:id="rId16">
              <w:r w:rsidR="00097BFC">
                <w:rPr>
                  <w:rFonts w:ascii="Times New Roman" w:hAnsi="Times New Roman"/>
                  <w:color w:val="0000FF"/>
                  <w:u w:val="single"/>
                </w:rPr>
                <w:t>https://resh.edu.ru</w:t>
              </w:r>
            </w:hyperlink>
          </w:p>
        </w:tc>
      </w:tr>
      <w:tr w:rsidR="00FE2AD0">
        <w:trPr>
          <w:trHeight w:val="144"/>
          <w:tblCellSpacing w:w="20" w:type="nil"/>
        </w:trPr>
        <w:tc>
          <w:tcPr>
            <w:tcW w:w="520" w:type="dxa"/>
            <w:tcMar>
              <w:top w:w="50" w:type="dxa"/>
              <w:left w:w="100" w:type="dxa"/>
            </w:tcMar>
            <w:vAlign w:val="center"/>
          </w:tcPr>
          <w:p w:rsidR="00FE2AD0" w:rsidRDefault="00097BFC">
            <w:pPr>
              <w:spacing w:after="0"/>
            </w:pPr>
            <w:r>
              <w:rPr>
                <w:rFonts w:ascii="Times New Roman" w:hAnsi="Times New Roman"/>
                <w:color w:val="000000"/>
                <w:sz w:val="24"/>
              </w:rPr>
              <w:t>1.3</w:t>
            </w:r>
          </w:p>
        </w:tc>
        <w:tc>
          <w:tcPr>
            <w:tcW w:w="2640" w:type="dxa"/>
            <w:tcMar>
              <w:top w:w="50" w:type="dxa"/>
              <w:left w:w="100" w:type="dxa"/>
            </w:tcMar>
            <w:vAlign w:val="center"/>
          </w:tcPr>
          <w:p w:rsidR="00FE2AD0" w:rsidRDefault="00097BFC">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E2AD0" w:rsidRDefault="00584D0D">
            <w:pPr>
              <w:spacing w:after="0"/>
              <w:ind w:left="135"/>
            </w:pPr>
            <w:hyperlink r:id="rId17">
              <w:r w:rsidR="00097BFC">
                <w:rPr>
                  <w:rFonts w:ascii="Times New Roman" w:hAnsi="Times New Roman"/>
                  <w:color w:val="0000FF"/>
                  <w:u w:val="single"/>
                </w:rPr>
                <w:t>https://resh.edu.ru</w:t>
              </w:r>
            </w:hyperlink>
          </w:p>
        </w:tc>
      </w:tr>
      <w:tr w:rsidR="00FE2AD0">
        <w:trPr>
          <w:trHeight w:val="144"/>
          <w:tblCellSpacing w:w="20" w:type="nil"/>
        </w:trPr>
        <w:tc>
          <w:tcPr>
            <w:tcW w:w="0" w:type="auto"/>
            <w:gridSpan w:val="2"/>
            <w:tcMar>
              <w:top w:w="50" w:type="dxa"/>
              <w:left w:w="100" w:type="dxa"/>
            </w:tcMar>
            <w:vAlign w:val="center"/>
          </w:tcPr>
          <w:p w:rsidR="00FE2AD0" w:rsidRDefault="00097B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FE2AD0" w:rsidRDefault="00FE2AD0"/>
        </w:tc>
        <w:tc>
          <w:tcPr>
            <w:tcW w:w="1823" w:type="dxa"/>
            <w:tcMar>
              <w:top w:w="50" w:type="dxa"/>
              <w:left w:w="100" w:type="dxa"/>
            </w:tcMar>
            <w:vAlign w:val="center"/>
          </w:tcPr>
          <w:p w:rsidR="00FE2AD0" w:rsidRDefault="00FE2AD0"/>
        </w:tc>
        <w:tc>
          <w:tcPr>
            <w:tcW w:w="2741" w:type="dxa"/>
            <w:tcMar>
              <w:top w:w="50" w:type="dxa"/>
              <w:left w:w="100" w:type="dxa"/>
            </w:tcMar>
            <w:vAlign w:val="center"/>
          </w:tcPr>
          <w:p w:rsidR="00FE2AD0" w:rsidRDefault="00FE2AD0">
            <w:pPr>
              <w:spacing w:after="0"/>
              <w:ind w:left="135"/>
            </w:pPr>
          </w:p>
        </w:tc>
      </w:tr>
      <w:tr w:rsidR="00FE2AD0">
        <w:trPr>
          <w:trHeight w:val="144"/>
          <w:tblCellSpacing w:w="20" w:type="nil"/>
        </w:trPr>
        <w:tc>
          <w:tcPr>
            <w:tcW w:w="0" w:type="auto"/>
            <w:gridSpan w:val="6"/>
            <w:tcMar>
              <w:top w:w="50" w:type="dxa"/>
              <w:left w:w="100" w:type="dxa"/>
            </w:tcMar>
            <w:vAlign w:val="center"/>
          </w:tcPr>
          <w:p w:rsidR="00FE2AD0" w:rsidRDefault="00097BF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FE2AD0">
        <w:trPr>
          <w:trHeight w:val="144"/>
          <w:tblCellSpacing w:w="20" w:type="nil"/>
        </w:trPr>
        <w:tc>
          <w:tcPr>
            <w:tcW w:w="520" w:type="dxa"/>
            <w:tcMar>
              <w:top w:w="50" w:type="dxa"/>
              <w:left w:w="100" w:type="dxa"/>
            </w:tcMar>
            <w:vAlign w:val="center"/>
          </w:tcPr>
          <w:p w:rsidR="00FE2AD0" w:rsidRDefault="00097BFC">
            <w:pPr>
              <w:spacing w:after="0"/>
            </w:pPr>
            <w:r>
              <w:rPr>
                <w:rFonts w:ascii="Times New Roman" w:hAnsi="Times New Roman"/>
                <w:color w:val="000000"/>
                <w:sz w:val="24"/>
              </w:rPr>
              <w:t>2.1</w:t>
            </w:r>
          </w:p>
        </w:tc>
        <w:tc>
          <w:tcPr>
            <w:tcW w:w="2640" w:type="dxa"/>
            <w:tcMar>
              <w:top w:w="50" w:type="dxa"/>
              <w:left w:w="100" w:type="dxa"/>
            </w:tcMar>
            <w:vAlign w:val="center"/>
          </w:tcPr>
          <w:p w:rsidR="00FE2AD0" w:rsidRDefault="00097BFC">
            <w:pPr>
              <w:spacing w:after="0"/>
              <w:ind w:left="135"/>
            </w:pPr>
            <w:r>
              <w:rPr>
                <w:rFonts w:ascii="Times New Roman" w:hAnsi="Times New Roman"/>
                <w:color w:val="000000"/>
                <w:sz w:val="24"/>
              </w:rPr>
              <w:t>Металлы</w:t>
            </w:r>
          </w:p>
        </w:tc>
        <w:tc>
          <w:tcPr>
            <w:tcW w:w="1011"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FE2AD0" w:rsidRDefault="00FE2AD0">
            <w:pPr>
              <w:spacing w:after="0"/>
              <w:ind w:left="135"/>
              <w:jc w:val="center"/>
            </w:pPr>
          </w:p>
        </w:tc>
        <w:tc>
          <w:tcPr>
            <w:tcW w:w="1823"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E2AD0" w:rsidRDefault="00584D0D">
            <w:pPr>
              <w:spacing w:after="0"/>
              <w:ind w:left="135"/>
            </w:pPr>
            <w:hyperlink r:id="rId18">
              <w:r w:rsidR="00097BFC">
                <w:rPr>
                  <w:rFonts w:ascii="Times New Roman" w:hAnsi="Times New Roman"/>
                  <w:color w:val="0000FF"/>
                  <w:u w:val="single"/>
                </w:rPr>
                <w:t>https://resh.edu.ru</w:t>
              </w:r>
            </w:hyperlink>
          </w:p>
        </w:tc>
      </w:tr>
      <w:tr w:rsidR="00FE2AD0">
        <w:trPr>
          <w:trHeight w:val="144"/>
          <w:tblCellSpacing w:w="20" w:type="nil"/>
        </w:trPr>
        <w:tc>
          <w:tcPr>
            <w:tcW w:w="520" w:type="dxa"/>
            <w:tcMar>
              <w:top w:w="50" w:type="dxa"/>
              <w:left w:w="100" w:type="dxa"/>
            </w:tcMar>
            <w:vAlign w:val="center"/>
          </w:tcPr>
          <w:p w:rsidR="00FE2AD0" w:rsidRDefault="00097BFC">
            <w:pPr>
              <w:spacing w:after="0"/>
            </w:pPr>
            <w:r>
              <w:rPr>
                <w:rFonts w:ascii="Times New Roman" w:hAnsi="Times New Roman"/>
                <w:color w:val="000000"/>
                <w:sz w:val="24"/>
              </w:rPr>
              <w:t>2.2</w:t>
            </w:r>
          </w:p>
        </w:tc>
        <w:tc>
          <w:tcPr>
            <w:tcW w:w="2640" w:type="dxa"/>
            <w:tcMar>
              <w:top w:w="50" w:type="dxa"/>
              <w:left w:w="100" w:type="dxa"/>
            </w:tcMar>
            <w:vAlign w:val="center"/>
          </w:tcPr>
          <w:p w:rsidR="00FE2AD0" w:rsidRDefault="00097BFC">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E2AD0" w:rsidRDefault="00584D0D">
            <w:pPr>
              <w:spacing w:after="0"/>
              <w:ind w:left="135"/>
            </w:pPr>
            <w:hyperlink r:id="rId19">
              <w:r w:rsidR="00097BFC">
                <w:rPr>
                  <w:rFonts w:ascii="Times New Roman" w:hAnsi="Times New Roman"/>
                  <w:color w:val="0000FF"/>
                  <w:u w:val="single"/>
                </w:rPr>
                <w:t>https://resh.edu.ru</w:t>
              </w:r>
            </w:hyperlink>
          </w:p>
        </w:tc>
      </w:tr>
      <w:tr w:rsidR="00FE2AD0">
        <w:trPr>
          <w:trHeight w:val="144"/>
          <w:tblCellSpacing w:w="20" w:type="nil"/>
        </w:trPr>
        <w:tc>
          <w:tcPr>
            <w:tcW w:w="520" w:type="dxa"/>
            <w:tcMar>
              <w:top w:w="50" w:type="dxa"/>
              <w:left w:w="100" w:type="dxa"/>
            </w:tcMar>
            <w:vAlign w:val="center"/>
          </w:tcPr>
          <w:p w:rsidR="00FE2AD0" w:rsidRDefault="00097BFC">
            <w:pPr>
              <w:spacing w:after="0"/>
            </w:pPr>
            <w:r>
              <w:rPr>
                <w:rFonts w:ascii="Times New Roman" w:hAnsi="Times New Roman"/>
                <w:color w:val="000000"/>
                <w:sz w:val="24"/>
              </w:rPr>
              <w:t>2.3</w:t>
            </w:r>
          </w:p>
        </w:tc>
        <w:tc>
          <w:tcPr>
            <w:tcW w:w="2640"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FE2AD0" w:rsidRDefault="00FE2AD0">
            <w:pPr>
              <w:spacing w:after="0"/>
              <w:ind w:left="135"/>
              <w:jc w:val="center"/>
            </w:pPr>
          </w:p>
        </w:tc>
        <w:tc>
          <w:tcPr>
            <w:tcW w:w="1823" w:type="dxa"/>
            <w:tcMar>
              <w:top w:w="50" w:type="dxa"/>
              <w:left w:w="100" w:type="dxa"/>
            </w:tcMar>
            <w:vAlign w:val="center"/>
          </w:tcPr>
          <w:p w:rsidR="00FE2AD0" w:rsidRDefault="00FE2AD0">
            <w:pPr>
              <w:spacing w:after="0"/>
              <w:ind w:left="135"/>
              <w:jc w:val="center"/>
            </w:pPr>
          </w:p>
        </w:tc>
        <w:tc>
          <w:tcPr>
            <w:tcW w:w="2741" w:type="dxa"/>
            <w:tcMar>
              <w:top w:w="50" w:type="dxa"/>
              <w:left w:w="100" w:type="dxa"/>
            </w:tcMar>
            <w:vAlign w:val="center"/>
          </w:tcPr>
          <w:p w:rsidR="00FE2AD0" w:rsidRDefault="00584D0D">
            <w:pPr>
              <w:spacing w:after="0"/>
              <w:ind w:left="135"/>
            </w:pPr>
            <w:hyperlink r:id="rId20">
              <w:r w:rsidR="00097BFC">
                <w:rPr>
                  <w:rFonts w:ascii="Times New Roman" w:hAnsi="Times New Roman"/>
                  <w:color w:val="0000FF"/>
                  <w:u w:val="single"/>
                </w:rPr>
                <w:t>https://resh.edu.ru</w:t>
              </w:r>
            </w:hyperlink>
          </w:p>
        </w:tc>
      </w:tr>
      <w:tr w:rsidR="00FE2AD0">
        <w:trPr>
          <w:trHeight w:val="144"/>
          <w:tblCellSpacing w:w="20" w:type="nil"/>
        </w:trPr>
        <w:tc>
          <w:tcPr>
            <w:tcW w:w="0" w:type="auto"/>
            <w:gridSpan w:val="2"/>
            <w:tcMar>
              <w:top w:w="50" w:type="dxa"/>
              <w:left w:w="100" w:type="dxa"/>
            </w:tcMar>
            <w:vAlign w:val="center"/>
          </w:tcPr>
          <w:p w:rsidR="00FE2AD0" w:rsidRDefault="00097B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FE2AD0" w:rsidRDefault="00FE2AD0"/>
        </w:tc>
        <w:tc>
          <w:tcPr>
            <w:tcW w:w="1823" w:type="dxa"/>
            <w:tcMar>
              <w:top w:w="50" w:type="dxa"/>
              <w:left w:w="100" w:type="dxa"/>
            </w:tcMar>
            <w:vAlign w:val="center"/>
          </w:tcPr>
          <w:p w:rsidR="00FE2AD0" w:rsidRDefault="00FE2AD0"/>
        </w:tc>
        <w:tc>
          <w:tcPr>
            <w:tcW w:w="2741" w:type="dxa"/>
            <w:tcMar>
              <w:top w:w="50" w:type="dxa"/>
              <w:left w:w="100" w:type="dxa"/>
            </w:tcMar>
            <w:vAlign w:val="center"/>
          </w:tcPr>
          <w:p w:rsidR="00FE2AD0" w:rsidRDefault="00FE2AD0">
            <w:pPr>
              <w:spacing w:after="0"/>
              <w:ind w:left="135"/>
            </w:pPr>
          </w:p>
        </w:tc>
      </w:tr>
      <w:tr w:rsidR="00FE2AD0">
        <w:trPr>
          <w:trHeight w:val="144"/>
          <w:tblCellSpacing w:w="20" w:type="nil"/>
        </w:trPr>
        <w:tc>
          <w:tcPr>
            <w:tcW w:w="0" w:type="auto"/>
            <w:gridSpan w:val="6"/>
            <w:tcMar>
              <w:top w:w="50" w:type="dxa"/>
              <w:left w:w="100" w:type="dxa"/>
            </w:tcMar>
            <w:vAlign w:val="center"/>
          </w:tcPr>
          <w:p w:rsidR="00FE2AD0" w:rsidRDefault="00097BF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FE2AD0">
        <w:trPr>
          <w:trHeight w:val="144"/>
          <w:tblCellSpacing w:w="20" w:type="nil"/>
        </w:trPr>
        <w:tc>
          <w:tcPr>
            <w:tcW w:w="520" w:type="dxa"/>
            <w:tcMar>
              <w:top w:w="50" w:type="dxa"/>
              <w:left w:w="100" w:type="dxa"/>
            </w:tcMar>
            <w:vAlign w:val="center"/>
          </w:tcPr>
          <w:p w:rsidR="00FE2AD0" w:rsidRDefault="00097BFC">
            <w:pPr>
              <w:spacing w:after="0"/>
            </w:pPr>
            <w:r>
              <w:rPr>
                <w:rFonts w:ascii="Times New Roman" w:hAnsi="Times New Roman"/>
                <w:color w:val="000000"/>
                <w:sz w:val="24"/>
              </w:rPr>
              <w:t>3.1</w:t>
            </w:r>
          </w:p>
        </w:tc>
        <w:tc>
          <w:tcPr>
            <w:tcW w:w="2640" w:type="dxa"/>
            <w:tcMar>
              <w:top w:w="50" w:type="dxa"/>
              <w:left w:w="100" w:type="dxa"/>
            </w:tcMar>
            <w:vAlign w:val="center"/>
          </w:tcPr>
          <w:p w:rsidR="00FE2AD0" w:rsidRDefault="00097BFC">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E2AD0" w:rsidRDefault="00FE2AD0">
            <w:pPr>
              <w:spacing w:after="0"/>
              <w:ind w:left="135"/>
              <w:jc w:val="center"/>
            </w:pPr>
          </w:p>
        </w:tc>
        <w:tc>
          <w:tcPr>
            <w:tcW w:w="1823" w:type="dxa"/>
            <w:tcMar>
              <w:top w:w="50" w:type="dxa"/>
              <w:left w:w="100" w:type="dxa"/>
            </w:tcMar>
            <w:vAlign w:val="center"/>
          </w:tcPr>
          <w:p w:rsidR="00FE2AD0" w:rsidRDefault="00FE2AD0">
            <w:pPr>
              <w:spacing w:after="0"/>
              <w:ind w:left="135"/>
              <w:jc w:val="center"/>
            </w:pPr>
          </w:p>
        </w:tc>
        <w:tc>
          <w:tcPr>
            <w:tcW w:w="2741" w:type="dxa"/>
            <w:tcMar>
              <w:top w:w="50" w:type="dxa"/>
              <w:left w:w="100" w:type="dxa"/>
            </w:tcMar>
            <w:vAlign w:val="center"/>
          </w:tcPr>
          <w:p w:rsidR="00FE2AD0" w:rsidRDefault="00584D0D">
            <w:pPr>
              <w:spacing w:after="0"/>
              <w:ind w:left="135"/>
            </w:pPr>
            <w:hyperlink r:id="rId21">
              <w:r w:rsidR="00097BFC">
                <w:rPr>
                  <w:rFonts w:ascii="Times New Roman" w:hAnsi="Times New Roman"/>
                  <w:color w:val="0000FF"/>
                  <w:u w:val="single"/>
                </w:rPr>
                <w:t>https://resh.edu.ru</w:t>
              </w:r>
            </w:hyperlink>
          </w:p>
        </w:tc>
      </w:tr>
      <w:tr w:rsidR="00FE2AD0">
        <w:trPr>
          <w:trHeight w:val="144"/>
          <w:tblCellSpacing w:w="20" w:type="nil"/>
        </w:trPr>
        <w:tc>
          <w:tcPr>
            <w:tcW w:w="0" w:type="auto"/>
            <w:gridSpan w:val="2"/>
            <w:tcMar>
              <w:top w:w="50" w:type="dxa"/>
              <w:left w:w="100" w:type="dxa"/>
            </w:tcMar>
            <w:vAlign w:val="center"/>
          </w:tcPr>
          <w:p w:rsidR="00FE2AD0" w:rsidRDefault="00097B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E2AD0" w:rsidRDefault="00FE2AD0"/>
        </w:tc>
      </w:tr>
      <w:tr w:rsidR="00FE2AD0">
        <w:trPr>
          <w:trHeight w:val="144"/>
          <w:tblCellSpacing w:w="20" w:type="nil"/>
        </w:trPr>
        <w:tc>
          <w:tcPr>
            <w:tcW w:w="0" w:type="auto"/>
            <w:gridSpan w:val="2"/>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FE2AD0" w:rsidRDefault="00FE2AD0"/>
        </w:tc>
      </w:tr>
    </w:tbl>
    <w:p w:rsidR="00FE2AD0" w:rsidRDefault="00FE2AD0">
      <w:pPr>
        <w:sectPr w:rsidR="00FE2AD0">
          <w:pgSz w:w="16383" w:h="11906" w:orient="landscape"/>
          <w:pgMar w:top="1134" w:right="850" w:bottom="1134" w:left="1701" w:header="720" w:footer="720" w:gutter="0"/>
          <w:cols w:space="720"/>
        </w:sectPr>
      </w:pPr>
    </w:p>
    <w:p w:rsidR="00FE2AD0" w:rsidRDefault="00FE2AD0">
      <w:pPr>
        <w:sectPr w:rsidR="00FE2AD0">
          <w:pgSz w:w="16383" w:h="11906" w:orient="landscape"/>
          <w:pgMar w:top="1134" w:right="850" w:bottom="1134" w:left="1701" w:header="720" w:footer="720" w:gutter="0"/>
          <w:cols w:space="720"/>
        </w:sectPr>
      </w:pPr>
    </w:p>
    <w:p w:rsidR="00FE2AD0" w:rsidRDefault="00097BFC">
      <w:pPr>
        <w:spacing w:after="0"/>
        <w:ind w:left="120"/>
      </w:pPr>
      <w:bookmarkStart w:id="10" w:name="block-4324316"/>
      <w:bookmarkEnd w:id="9"/>
      <w:r>
        <w:rPr>
          <w:rFonts w:ascii="Times New Roman" w:hAnsi="Times New Roman"/>
          <w:b/>
          <w:color w:val="000000"/>
          <w:sz w:val="28"/>
        </w:rPr>
        <w:lastRenderedPageBreak/>
        <w:t xml:space="preserve"> ПОУРОЧНОЕ ПЛАНИРОВАНИЕ </w:t>
      </w:r>
    </w:p>
    <w:p w:rsidR="00FE2AD0" w:rsidRDefault="00097BF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4449"/>
        <w:gridCol w:w="1132"/>
        <w:gridCol w:w="1841"/>
        <w:gridCol w:w="1910"/>
        <w:gridCol w:w="845"/>
        <w:gridCol w:w="12"/>
        <w:gridCol w:w="25"/>
        <w:gridCol w:w="675"/>
        <w:gridCol w:w="2221"/>
      </w:tblGrid>
      <w:tr w:rsidR="00097BFC" w:rsidTr="00097BFC">
        <w:trPr>
          <w:trHeight w:val="144"/>
          <w:tblCellSpacing w:w="20" w:type="nil"/>
        </w:trPr>
        <w:tc>
          <w:tcPr>
            <w:tcW w:w="946" w:type="dxa"/>
            <w:vMerge w:val="restart"/>
            <w:tcMar>
              <w:top w:w="50" w:type="dxa"/>
              <w:left w:w="100" w:type="dxa"/>
            </w:tcMar>
            <w:vAlign w:val="center"/>
          </w:tcPr>
          <w:p w:rsidR="00097BFC" w:rsidRDefault="00097BFC">
            <w:pPr>
              <w:spacing w:after="0"/>
              <w:ind w:left="135"/>
            </w:pPr>
            <w:r>
              <w:rPr>
                <w:rFonts w:ascii="Times New Roman" w:hAnsi="Times New Roman"/>
                <w:b/>
                <w:color w:val="000000"/>
                <w:sz w:val="24"/>
              </w:rPr>
              <w:t xml:space="preserve">№ п/п </w:t>
            </w:r>
          </w:p>
          <w:p w:rsidR="00097BFC" w:rsidRDefault="00097BFC">
            <w:pPr>
              <w:spacing w:after="0"/>
              <w:ind w:left="135"/>
            </w:pPr>
          </w:p>
        </w:tc>
        <w:tc>
          <w:tcPr>
            <w:tcW w:w="4612" w:type="dxa"/>
            <w:vMerge w:val="restart"/>
            <w:tcMar>
              <w:top w:w="50" w:type="dxa"/>
              <w:left w:w="100" w:type="dxa"/>
            </w:tcMar>
            <w:vAlign w:val="center"/>
          </w:tcPr>
          <w:p w:rsidR="00097BFC" w:rsidRDefault="00097BFC">
            <w:pPr>
              <w:spacing w:after="0"/>
              <w:ind w:left="135"/>
            </w:pPr>
            <w:r>
              <w:rPr>
                <w:rFonts w:ascii="Times New Roman" w:hAnsi="Times New Roman"/>
                <w:b/>
                <w:color w:val="000000"/>
                <w:sz w:val="24"/>
              </w:rPr>
              <w:t xml:space="preserve">Тема урока </w:t>
            </w:r>
          </w:p>
          <w:p w:rsidR="00097BFC" w:rsidRDefault="00097BFC">
            <w:pPr>
              <w:spacing w:after="0"/>
              <w:ind w:left="135"/>
            </w:pPr>
          </w:p>
        </w:tc>
        <w:tc>
          <w:tcPr>
            <w:tcW w:w="0" w:type="auto"/>
            <w:gridSpan w:val="3"/>
            <w:tcMar>
              <w:top w:w="50" w:type="dxa"/>
              <w:left w:w="100" w:type="dxa"/>
            </w:tcMar>
            <w:vAlign w:val="center"/>
          </w:tcPr>
          <w:p w:rsidR="00097BFC" w:rsidRDefault="00097BFC">
            <w:pPr>
              <w:spacing w:after="0"/>
            </w:pPr>
            <w:r>
              <w:rPr>
                <w:rFonts w:ascii="Times New Roman" w:hAnsi="Times New Roman"/>
                <w:b/>
                <w:color w:val="000000"/>
                <w:sz w:val="24"/>
              </w:rPr>
              <w:t>Количество часов</w:t>
            </w:r>
          </w:p>
        </w:tc>
        <w:tc>
          <w:tcPr>
            <w:tcW w:w="1347" w:type="dxa"/>
            <w:gridSpan w:val="4"/>
            <w:vMerge w:val="restart"/>
            <w:tcMar>
              <w:top w:w="50" w:type="dxa"/>
              <w:left w:w="100" w:type="dxa"/>
            </w:tcMar>
            <w:vAlign w:val="center"/>
          </w:tcPr>
          <w:p w:rsidR="00097BFC" w:rsidRDefault="00097BFC">
            <w:pPr>
              <w:spacing w:after="0"/>
              <w:ind w:left="135"/>
            </w:pPr>
            <w:r>
              <w:rPr>
                <w:rFonts w:ascii="Times New Roman" w:hAnsi="Times New Roman"/>
                <w:b/>
                <w:color w:val="000000"/>
                <w:sz w:val="24"/>
              </w:rPr>
              <w:t xml:space="preserve">Дата изучения </w:t>
            </w:r>
          </w:p>
          <w:p w:rsidR="00097BFC" w:rsidRDefault="00097BFC">
            <w:pPr>
              <w:spacing w:after="0"/>
              <w:ind w:left="135"/>
            </w:pPr>
          </w:p>
        </w:tc>
        <w:tc>
          <w:tcPr>
            <w:tcW w:w="2221" w:type="dxa"/>
            <w:vMerge w:val="restart"/>
            <w:tcMar>
              <w:top w:w="50" w:type="dxa"/>
              <w:left w:w="100" w:type="dxa"/>
            </w:tcMar>
            <w:vAlign w:val="center"/>
          </w:tcPr>
          <w:p w:rsidR="00097BFC" w:rsidRDefault="00097BFC">
            <w:pPr>
              <w:spacing w:after="0"/>
              <w:ind w:left="135"/>
            </w:pPr>
            <w:r>
              <w:rPr>
                <w:rFonts w:ascii="Times New Roman" w:hAnsi="Times New Roman"/>
                <w:b/>
                <w:color w:val="000000"/>
                <w:sz w:val="24"/>
              </w:rPr>
              <w:t xml:space="preserve">Электронные цифровые образовательные ресурсы </w:t>
            </w:r>
          </w:p>
          <w:p w:rsidR="00097BFC" w:rsidRDefault="00097BFC">
            <w:pPr>
              <w:spacing w:after="0"/>
              <w:ind w:left="135"/>
            </w:pPr>
          </w:p>
        </w:tc>
      </w:tr>
      <w:tr w:rsidR="00097BFC" w:rsidTr="00097BFC">
        <w:trPr>
          <w:trHeight w:val="708"/>
          <w:tblCellSpacing w:w="20" w:type="nil"/>
        </w:trPr>
        <w:tc>
          <w:tcPr>
            <w:tcW w:w="0" w:type="auto"/>
            <w:vMerge/>
            <w:tcMar>
              <w:top w:w="50" w:type="dxa"/>
              <w:left w:w="100" w:type="dxa"/>
            </w:tcMar>
          </w:tcPr>
          <w:p w:rsidR="00097BFC" w:rsidRDefault="00097BFC"/>
        </w:tc>
        <w:tc>
          <w:tcPr>
            <w:tcW w:w="0" w:type="auto"/>
            <w:vMerge/>
            <w:tcMar>
              <w:top w:w="50" w:type="dxa"/>
              <w:left w:w="100" w:type="dxa"/>
            </w:tcMar>
          </w:tcPr>
          <w:p w:rsidR="00097BFC" w:rsidRDefault="00097BFC"/>
        </w:tc>
        <w:tc>
          <w:tcPr>
            <w:tcW w:w="1163" w:type="dxa"/>
            <w:vMerge w:val="restart"/>
            <w:tcMar>
              <w:top w:w="50" w:type="dxa"/>
              <w:left w:w="100" w:type="dxa"/>
            </w:tcMar>
            <w:vAlign w:val="center"/>
          </w:tcPr>
          <w:p w:rsidR="00097BFC" w:rsidRDefault="00097BFC">
            <w:pPr>
              <w:spacing w:after="0"/>
              <w:ind w:left="135"/>
            </w:pPr>
            <w:r>
              <w:rPr>
                <w:rFonts w:ascii="Times New Roman" w:hAnsi="Times New Roman"/>
                <w:b/>
                <w:color w:val="000000"/>
                <w:sz w:val="24"/>
              </w:rPr>
              <w:t xml:space="preserve">Всего </w:t>
            </w:r>
          </w:p>
          <w:p w:rsidR="00097BFC" w:rsidRDefault="00097BFC">
            <w:pPr>
              <w:spacing w:after="0"/>
              <w:ind w:left="135"/>
            </w:pPr>
          </w:p>
        </w:tc>
        <w:tc>
          <w:tcPr>
            <w:tcW w:w="1841" w:type="dxa"/>
            <w:vMerge w:val="restart"/>
            <w:tcMar>
              <w:top w:w="50" w:type="dxa"/>
              <w:left w:w="100" w:type="dxa"/>
            </w:tcMar>
            <w:vAlign w:val="center"/>
          </w:tcPr>
          <w:p w:rsidR="00097BFC" w:rsidRDefault="00097BFC" w:rsidP="00097BFC">
            <w:pPr>
              <w:spacing w:after="0"/>
              <w:ind w:left="135"/>
            </w:pPr>
            <w:r>
              <w:rPr>
                <w:rFonts w:ascii="Times New Roman" w:hAnsi="Times New Roman"/>
                <w:b/>
                <w:color w:val="000000"/>
                <w:sz w:val="24"/>
              </w:rPr>
              <w:t xml:space="preserve">Контрольные работы </w:t>
            </w:r>
          </w:p>
          <w:p w:rsidR="00097BFC" w:rsidRDefault="00097BFC">
            <w:pPr>
              <w:spacing w:after="0"/>
              <w:ind w:left="135"/>
            </w:pPr>
          </w:p>
        </w:tc>
        <w:tc>
          <w:tcPr>
            <w:tcW w:w="1910" w:type="dxa"/>
            <w:vMerge w:val="restart"/>
            <w:tcMar>
              <w:top w:w="50" w:type="dxa"/>
              <w:left w:w="100" w:type="dxa"/>
            </w:tcMar>
            <w:vAlign w:val="center"/>
          </w:tcPr>
          <w:p w:rsidR="00097BFC" w:rsidRDefault="00097BFC">
            <w:pPr>
              <w:spacing w:after="0"/>
              <w:ind w:left="135"/>
            </w:pPr>
            <w:r>
              <w:rPr>
                <w:rFonts w:ascii="Times New Roman" w:hAnsi="Times New Roman"/>
                <w:b/>
                <w:color w:val="000000"/>
                <w:sz w:val="24"/>
              </w:rPr>
              <w:t xml:space="preserve">Практические работы </w:t>
            </w:r>
          </w:p>
          <w:p w:rsidR="00097BFC" w:rsidRDefault="00097BFC">
            <w:pPr>
              <w:spacing w:after="0"/>
              <w:ind w:left="135"/>
            </w:pPr>
          </w:p>
        </w:tc>
        <w:tc>
          <w:tcPr>
            <w:tcW w:w="0" w:type="auto"/>
            <w:gridSpan w:val="4"/>
            <w:vMerge/>
            <w:tcBorders>
              <w:top w:val="nil"/>
              <w:bottom w:val="single" w:sz="4" w:space="0" w:color="auto"/>
            </w:tcBorders>
            <w:tcMar>
              <w:top w:w="50" w:type="dxa"/>
              <w:left w:w="100" w:type="dxa"/>
            </w:tcMar>
          </w:tcPr>
          <w:p w:rsidR="00097BFC" w:rsidRDefault="00097BFC"/>
        </w:tc>
        <w:tc>
          <w:tcPr>
            <w:tcW w:w="0" w:type="auto"/>
            <w:vMerge/>
            <w:tcMar>
              <w:top w:w="50" w:type="dxa"/>
              <w:left w:w="100" w:type="dxa"/>
            </w:tcMar>
          </w:tcPr>
          <w:p w:rsidR="00097BFC" w:rsidRDefault="00097BFC"/>
        </w:tc>
      </w:tr>
      <w:tr w:rsidR="00097BFC" w:rsidTr="00097BFC">
        <w:trPr>
          <w:trHeight w:val="540"/>
          <w:tblCellSpacing w:w="20" w:type="nil"/>
        </w:trPr>
        <w:tc>
          <w:tcPr>
            <w:tcW w:w="0" w:type="auto"/>
            <w:vMerge/>
            <w:tcMar>
              <w:top w:w="50" w:type="dxa"/>
              <w:left w:w="100" w:type="dxa"/>
            </w:tcMar>
          </w:tcPr>
          <w:p w:rsidR="00097BFC" w:rsidRDefault="00097BFC"/>
        </w:tc>
        <w:tc>
          <w:tcPr>
            <w:tcW w:w="0" w:type="auto"/>
            <w:vMerge/>
            <w:tcMar>
              <w:top w:w="50" w:type="dxa"/>
              <w:left w:w="100" w:type="dxa"/>
            </w:tcMar>
          </w:tcPr>
          <w:p w:rsidR="00097BFC" w:rsidRDefault="00097BFC"/>
        </w:tc>
        <w:tc>
          <w:tcPr>
            <w:tcW w:w="1163" w:type="dxa"/>
            <w:vMerge/>
            <w:tcMar>
              <w:top w:w="50" w:type="dxa"/>
              <w:left w:w="100" w:type="dxa"/>
            </w:tcMar>
            <w:vAlign w:val="center"/>
          </w:tcPr>
          <w:p w:rsidR="00097BFC" w:rsidRDefault="00097BFC">
            <w:pPr>
              <w:spacing w:after="0"/>
              <w:ind w:left="135"/>
              <w:rPr>
                <w:rFonts w:ascii="Times New Roman" w:hAnsi="Times New Roman"/>
                <w:b/>
                <w:color w:val="000000"/>
                <w:sz w:val="24"/>
              </w:rPr>
            </w:pPr>
          </w:p>
        </w:tc>
        <w:tc>
          <w:tcPr>
            <w:tcW w:w="1841" w:type="dxa"/>
            <w:vMerge/>
            <w:tcMar>
              <w:top w:w="50" w:type="dxa"/>
              <w:left w:w="100" w:type="dxa"/>
            </w:tcMar>
            <w:vAlign w:val="center"/>
          </w:tcPr>
          <w:p w:rsidR="00097BFC" w:rsidRDefault="00097BFC">
            <w:pPr>
              <w:spacing w:after="0"/>
              <w:ind w:left="135"/>
              <w:rPr>
                <w:rFonts w:ascii="Times New Roman" w:hAnsi="Times New Roman"/>
                <w:b/>
                <w:color w:val="000000"/>
                <w:sz w:val="24"/>
              </w:rPr>
            </w:pPr>
          </w:p>
        </w:tc>
        <w:tc>
          <w:tcPr>
            <w:tcW w:w="1910" w:type="dxa"/>
            <w:vMerge/>
            <w:tcMar>
              <w:top w:w="50" w:type="dxa"/>
              <w:left w:w="100" w:type="dxa"/>
            </w:tcMar>
            <w:vAlign w:val="center"/>
          </w:tcPr>
          <w:p w:rsidR="00097BFC" w:rsidRDefault="00097BFC">
            <w:pPr>
              <w:spacing w:after="0"/>
              <w:ind w:left="135"/>
              <w:rPr>
                <w:rFonts w:ascii="Times New Roman" w:hAnsi="Times New Roman"/>
                <w:b/>
                <w:color w:val="000000"/>
                <w:sz w:val="24"/>
              </w:rPr>
            </w:pPr>
          </w:p>
        </w:tc>
        <w:tc>
          <w:tcPr>
            <w:tcW w:w="660" w:type="dxa"/>
            <w:gridSpan w:val="2"/>
            <w:tcBorders>
              <w:top w:val="single" w:sz="4" w:space="0" w:color="auto"/>
              <w:right w:val="single" w:sz="4" w:space="0" w:color="auto"/>
            </w:tcBorders>
            <w:tcMar>
              <w:top w:w="50" w:type="dxa"/>
              <w:left w:w="100" w:type="dxa"/>
            </w:tcMar>
          </w:tcPr>
          <w:p w:rsidR="00097BFC" w:rsidRPr="00097BFC" w:rsidRDefault="00097BFC">
            <w:pPr>
              <w:rPr>
                <w:rFonts w:ascii="Times New Roman" w:hAnsi="Times New Roman" w:cs="Times New Roman"/>
                <w:sz w:val="24"/>
                <w:szCs w:val="24"/>
                <w:lang w:val="ru-RU"/>
              </w:rPr>
            </w:pPr>
            <w:r w:rsidRPr="00097BFC">
              <w:rPr>
                <w:rFonts w:ascii="Times New Roman" w:hAnsi="Times New Roman" w:cs="Times New Roman"/>
                <w:sz w:val="24"/>
                <w:szCs w:val="24"/>
                <w:lang w:val="ru-RU"/>
              </w:rPr>
              <w:t>план</w:t>
            </w:r>
          </w:p>
        </w:tc>
        <w:tc>
          <w:tcPr>
            <w:tcW w:w="687" w:type="dxa"/>
            <w:gridSpan w:val="2"/>
            <w:tcBorders>
              <w:top w:val="single" w:sz="4" w:space="0" w:color="auto"/>
              <w:left w:val="single" w:sz="4" w:space="0" w:color="auto"/>
            </w:tcBorders>
          </w:tcPr>
          <w:p w:rsidR="00097BFC" w:rsidRPr="00097BFC" w:rsidRDefault="00097BFC">
            <w:pPr>
              <w:rPr>
                <w:rFonts w:ascii="Times New Roman" w:hAnsi="Times New Roman" w:cs="Times New Roman"/>
                <w:sz w:val="24"/>
                <w:szCs w:val="24"/>
                <w:lang w:val="ru-RU"/>
              </w:rPr>
            </w:pPr>
            <w:r w:rsidRPr="00097BFC">
              <w:rPr>
                <w:rFonts w:ascii="Times New Roman" w:hAnsi="Times New Roman" w:cs="Times New Roman"/>
                <w:sz w:val="24"/>
                <w:szCs w:val="24"/>
                <w:lang w:val="ru-RU"/>
              </w:rPr>
              <w:t>факт</w:t>
            </w:r>
          </w:p>
        </w:tc>
        <w:tc>
          <w:tcPr>
            <w:tcW w:w="0" w:type="auto"/>
            <w:vMerge/>
            <w:tcMar>
              <w:top w:w="50" w:type="dxa"/>
              <w:left w:w="100" w:type="dxa"/>
            </w:tcMar>
          </w:tcPr>
          <w:p w:rsidR="00097BFC" w:rsidRDefault="00097BFC"/>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1</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Предмет органической химии, её возникновение, развитие и значение</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60" w:type="dxa"/>
            <w:gridSpan w:val="2"/>
            <w:tcBorders>
              <w:right w:val="single" w:sz="4" w:space="0" w:color="auto"/>
            </w:tcBorders>
            <w:tcMar>
              <w:top w:w="50" w:type="dxa"/>
              <w:left w:w="100" w:type="dxa"/>
            </w:tcMar>
            <w:vAlign w:val="center"/>
          </w:tcPr>
          <w:p w:rsidR="00097BFC" w:rsidRPr="00097BFC" w:rsidRDefault="00097BFC">
            <w:pPr>
              <w:spacing w:after="0"/>
              <w:ind w:left="135"/>
              <w:rPr>
                <w:lang w:val="ru-RU"/>
              </w:rPr>
            </w:pPr>
            <w:r>
              <w:rPr>
                <w:lang w:val="ru-RU"/>
              </w:rPr>
              <w:t>4.09</w:t>
            </w:r>
          </w:p>
        </w:tc>
        <w:tc>
          <w:tcPr>
            <w:tcW w:w="687" w:type="dxa"/>
            <w:gridSpan w:val="2"/>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22">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2</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60" w:type="dxa"/>
            <w:gridSpan w:val="2"/>
            <w:tcBorders>
              <w:right w:val="single" w:sz="4" w:space="0" w:color="auto"/>
            </w:tcBorders>
            <w:tcMar>
              <w:top w:w="50" w:type="dxa"/>
              <w:left w:w="100" w:type="dxa"/>
            </w:tcMar>
            <w:vAlign w:val="center"/>
          </w:tcPr>
          <w:p w:rsidR="00097BFC" w:rsidRPr="00097BFC" w:rsidRDefault="00097BFC">
            <w:pPr>
              <w:spacing w:after="0"/>
              <w:ind w:left="135"/>
              <w:rPr>
                <w:lang w:val="ru-RU"/>
              </w:rPr>
            </w:pPr>
            <w:r>
              <w:rPr>
                <w:lang w:val="ru-RU"/>
              </w:rPr>
              <w:t>11.09</w:t>
            </w:r>
          </w:p>
        </w:tc>
        <w:tc>
          <w:tcPr>
            <w:tcW w:w="687" w:type="dxa"/>
            <w:gridSpan w:val="2"/>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23">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3</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60" w:type="dxa"/>
            <w:gridSpan w:val="2"/>
            <w:tcBorders>
              <w:right w:val="single" w:sz="4" w:space="0" w:color="auto"/>
            </w:tcBorders>
            <w:tcMar>
              <w:top w:w="50" w:type="dxa"/>
              <w:left w:w="100" w:type="dxa"/>
            </w:tcMar>
            <w:vAlign w:val="center"/>
          </w:tcPr>
          <w:p w:rsidR="00097BFC" w:rsidRPr="00097BFC" w:rsidRDefault="00097BFC">
            <w:pPr>
              <w:spacing w:after="0"/>
              <w:ind w:left="135"/>
              <w:rPr>
                <w:lang w:val="ru-RU"/>
              </w:rPr>
            </w:pPr>
            <w:r>
              <w:rPr>
                <w:lang w:val="ru-RU"/>
              </w:rPr>
              <w:t>18.09</w:t>
            </w:r>
          </w:p>
        </w:tc>
        <w:tc>
          <w:tcPr>
            <w:tcW w:w="687" w:type="dxa"/>
            <w:gridSpan w:val="2"/>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24">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4</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Алканы: состав и строение, гомологический ряд</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60" w:type="dxa"/>
            <w:gridSpan w:val="2"/>
            <w:tcBorders>
              <w:right w:val="single" w:sz="4" w:space="0" w:color="auto"/>
            </w:tcBorders>
            <w:tcMar>
              <w:top w:w="50" w:type="dxa"/>
              <w:left w:w="100" w:type="dxa"/>
            </w:tcMar>
            <w:vAlign w:val="center"/>
          </w:tcPr>
          <w:p w:rsidR="00097BFC" w:rsidRPr="00097BFC" w:rsidRDefault="00097BFC">
            <w:pPr>
              <w:spacing w:after="0"/>
              <w:ind w:left="135"/>
              <w:rPr>
                <w:lang w:val="ru-RU"/>
              </w:rPr>
            </w:pPr>
            <w:r>
              <w:rPr>
                <w:lang w:val="ru-RU"/>
              </w:rPr>
              <w:t>25.09</w:t>
            </w:r>
          </w:p>
        </w:tc>
        <w:tc>
          <w:tcPr>
            <w:tcW w:w="687" w:type="dxa"/>
            <w:gridSpan w:val="2"/>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25">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5</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Метан и этан — простейшие представители алканов</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60" w:type="dxa"/>
            <w:gridSpan w:val="2"/>
            <w:tcBorders>
              <w:right w:val="single" w:sz="4" w:space="0" w:color="auto"/>
            </w:tcBorders>
            <w:tcMar>
              <w:top w:w="50" w:type="dxa"/>
              <w:left w:w="100" w:type="dxa"/>
            </w:tcMar>
            <w:vAlign w:val="center"/>
          </w:tcPr>
          <w:p w:rsidR="00097BFC" w:rsidRDefault="00097BFC">
            <w:pPr>
              <w:spacing w:after="0"/>
              <w:ind w:left="135"/>
            </w:pPr>
          </w:p>
        </w:tc>
        <w:tc>
          <w:tcPr>
            <w:tcW w:w="687" w:type="dxa"/>
            <w:gridSpan w:val="2"/>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26">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6</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Алкены: состав и строение, свойства</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60" w:type="dxa"/>
            <w:gridSpan w:val="2"/>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2.10</w:t>
            </w:r>
          </w:p>
        </w:tc>
        <w:tc>
          <w:tcPr>
            <w:tcW w:w="687" w:type="dxa"/>
            <w:gridSpan w:val="2"/>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27">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7</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Этилен и пропилен — простейшие представители алкенов</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60" w:type="dxa"/>
            <w:gridSpan w:val="2"/>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9.10</w:t>
            </w:r>
          </w:p>
        </w:tc>
        <w:tc>
          <w:tcPr>
            <w:tcW w:w="687" w:type="dxa"/>
            <w:gridSpan w:val="2"/>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28">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8</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Практическая работа № 1. «Получение этилена и изучение его свойств»</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r>
              <w:rPr>
                <w:rFonts w:ascii="Times New Roman" w:hAnsi="Times New Roman"/>
                <w:color w:val="000000"/>
                <w:sz w:val="24"/>
              </w:rPr>
              <w:t xml:space="preserve"> 1 </w:t>
            </w:r>
          </w:p>
        </w:tc>
        <w:tc>
          <w:tcPr>
            <w:tcW w:w="660" w:type="dxa"/>
            <w:gridSpan w:val="2"/>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16.10</w:t>
            </w:r>
          </w:p>
        </w:tc>
        <w:tc>
          <w:tcPr>
            <w:tcW w:w="687" w:type="dxa"/>
            <w:gridSpan w:val="2"/>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29">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9</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60" w:type="dxa"/>
            <w:gridSpan w:val="2"/>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23.10</w:t>
            </w:r>
          </w:p>
        </w:tc>
        <w:tc>
          <w:tcPr>
            <w:tcW w:w="687" w:type="dxa"/>
            <w:gridSpan w:val="2"/>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30">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lastRenderedPageBreak/>
              <w:t>10</w:t>
            </w:r>
          </w:p>
        </w:tc>
        <w:tc>
          <w:tcPr>
            <w:tcW w:w="4612" w:type="dxa"/>
            <w:tcMar>
              <w:top w:w="50" w:type="dxa"/>
              <w:left w:w="100" w:type="dxa"/>
            </w:tcMar>
            <w:vAlign w:val="center"/>
          </w:tcPr>
          <w:p w:rsidR="00097BFC" w:rsidRDefault="00097BFC">
            <w:pPr>
              <w:spacing w:after="0"/>
              <w:ind w:left="135"/>
            </w:pPr>
            <w:r w:rsidRPr="00097BFC">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1163" w:type="dxa"/>
            <w:tcMar>
              <w:top w:w="50" w:type="dxa"/>
              <w:left w:w="100" w:type="dxa"/>
            </w:tcMar>
            <w:vAlign w:val="center"/>
          </w:tcPr>
          <w:p w:rsidR="00097BFC" w:rsidRDefault="00097B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6.11</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31">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11</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Вычисления по уравнению химической реакции</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13.11</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32">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12</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Арены: бензол и толуол. Токсичность аренов</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20.11</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33">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13</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Генетическая связь углеводородов, принадлежащих к различным классам</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27.11</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34">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14</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4.12</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35">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15</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11.12</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36">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16</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Контрольная работа по разделу «Углеводороды»</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18.12</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37">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17</w:t>
            </w:r>
          </w:p>
        </w:tc>
        <w:tc>
          <w:tcPr>
            <w:tcW w:w="4612" w:type="dxa"/>
            <w:tcMar>
              <w:top w:w="50" w:type="dxa"/>
              <w:left w:w="100" w:type="dxa"/>
            </w:tcMar>
            <w:vAlign w:val="center"/>
          </w:tcPr>
          <w:p w:rsidR="00097BFC" w:rsidRDefault="00097BFC">
            <w:pPr>
              <w:spacing w:after="0"/>
              <w:ind w:left="135"/>
            </w:pPr>
            <w:r w:rsidRPr="00097BFC">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1163" w:type="dxa"/>
            <w:tcMar>
              <w:top w:w="50" w:type="dxa"/>
              <w:left w:w="100" w:type="dxa"/>
            </w:tcMar>
            <w:vAlign w:val="center"/>
          </w:tcPr>
          <w:p w:rsidR="00097BFC" w:rsidRDefault="00097B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25.12</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38">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18</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Многоатомные спирты: этиленгликоль и глицерин</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15.01</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39">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19</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Фенол: строение молекулы, физические и химические свойства, применение</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22.01</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40">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20</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Альдегиды: формальдегид и ацетальдегид. Ацетон</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29.01</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41">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21</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Одноосновные предельные карбоновые кислоты: муравьиная и уксусная</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5.02</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42">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lastRenderedPageBreak/>
              <w:t>22</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Практическая работа № 2. «Свойства раствора уксусной кислоты»</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r>
              <w:rPr>
                <w:rFonts w:ascii="Times New Roman" w:hAnsi="Times New Roman"/>
                <w:color w:val="000000"/>
                <w:sz w:val="24"/>
              </w:rPr>
              <w:t xml:space="preserve"> 1 </w:t>
            </w:r>
          </w:p>
        </w:tc>
        <w:tc>
          <w:tcPr>
            <w:tcW w:w="684" w:type="dxa"/>
            <w:gridSpan w:val="3"/>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12.02</w:t>
            </w:r>
          </w:p>
        </w:tc>
        <w:tc>
          <w:tcPr>
            <w:tcW w:w="663" w:type="dxa"/>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43">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23</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Стеариновая и олеиновая кислоты, как представители высших карбоновых кислот</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19.02</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44">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24</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Мыла как соли высших карбоновых кислот, их моющее действие</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26.02</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45">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25</w:t>
            </w:r>
          </w:p>
        </w:tc>
        <w:tc>
          <w:tcPr>
            <w:tcW w:w="4612" w:type="dxa"/>
            <w:tcMar>
              <w:top w:w="50" w:type="dxa"/>
              <w:left w:w="100" w:type="dxa"/>
            </w:tcMar>
            <w:vAlign w:val="center"/>
          </w:tcPr>
          <w:p w:rsidR="00097BFC" w:rsidRDefault="00097BFC">
            <w:pPr>
              <w:spacing w:after="0"/>
              <w:ind w:left="135"/>
            </w:pPr>
            <w:r w:rsidRPr="00097BFC">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1163" w:type="dxa"/>
            <w:tcMar>
              <w:top w:w="50" w:type="dxa"/>
              <w:left w:w="100" w:type="dxa"/>
            </w:tcMar>
            <w:vAlign w:val="center"/>
          </w:tcPr>
          <w:p w:rsidR="00097BFC" w:rsidRDefault="00097B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4.03</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46">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26</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Жиры: гидролиз, применение, биологическая роль жиров</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11.03</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47">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27</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18.03</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48">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28</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Крахмал и целлюлоза как природные полимеры</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1.04</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49">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29</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Контрольная работа по разделу «Кислородсодержащие органические соединения»</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8.04</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50">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30</w:t>
            </w:r>
          </w:p>
        </w:tc>
        <w:tc>
          <w:tcPr>
            <w:tcW w:w="4612" w:type="dxa"/>
            <w:tcMar>
              <w:top w:w="50" w:type="dxa"/>
              <w:left w:w="100" w:type="dxa"/>
            </w:tcMar>
            <w:vAlign w:val="center"/>
          </w:tcPr>
          <w:p w:rsidR="00097BFC" w:rsidRDefault="00097BFC">
            <w:pPr>
              <w:spacing w:after="0"/>
              <w:ind w:left="135"/>
            </w:pPr>
            <w:r>
              <w:rPr>
                <w:rFonts w:ascii="Times New Roman" w:hAnsi="Times New Roman"/>
                <w:color w:val="000000"/>
                <w:sz w:val="24"/>
              </w:rPr>
              <w:t>Амины: метиламин и анилин</w:t>
            </w:r>
          </w:p>
        </w:tc>
        <w:tc>
          <w:tcPr>
            <w:tcW w:w="1163" w:type="dxa"/>
            <w:tcMar>
              <w:top w:w="50" w:type="dxa"/>
              <w:left w:w="100" w:type="dxa"/>
            </w:tcMar>
            <w:vAlign w:val="center"/>
          </w:tcPr>
          <w:p w:rsidR="00097BFC" w:rsidRDefault="00097B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15.04</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51">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31</w:t>
            </w:r>
          </w:p>
        </w:tc>
        <w:tc>
          <w:tcPr>
            <w:tcW w:w="4612" w:type="dxa"/>
            <w:tcMar>
              <w:top w:w="50" w:type="dxa"/>
              <w:left w:w="100" w:type="dxa"/>
            </w:tcMar>
            <w:vAlign w:val="center"/>
          </w:tcPr>
          <w:p w:rsidR="00097BFC" w:rsidRDefault="00097BFC">
            <w:pPr>
              <w:spacing w:after="0"/>
              <w:ind w:left="135"/>
            </w:pPr>
            <w:r w:rsidRPr="00097BFC">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Пептиды</w:t>
            </w:r>
          </w:p>
        </w:tc>
        <w:tc>
          <w:tcPr>
            <w:tcW w:w="1163" w:type="dxa"/>
            <w:tcMar>
              <w:top w:w="50" w:type="dxa"/>
              <w:left w:w="100" w:type="dxa"/>
            </w:tcMar>
            <w:vAlign w:val="center"/>
          </w:tcPr>
          <w:p w:rsidR="00097BFC" w:rsidRDefault="00097B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22.04</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52">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32</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Белки как природные высокомолекулярные соединения</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29.04</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53">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t>33</w:t>
            </w:r>
          </w:p>
        </w:tc>
        <w:tc>
          <w:tcPr>
            <w:tcW w:w="4612" w:type="dxa"/>
            <w:tcMar>
              <w:top w:w="50" w:type="dxa"/>
              <w:left w:w="100" w:type="dxa"/>
            </w:tcMar>
            <w:vAlign w:val="center"/>
          </w:tcPr>
          <w:p w:rsidR="00097BFC" w:rsidRPr="00097BFC" w:rsidRDefault="00097BFC">
            <w:pPr>
              <w:spacing w:after="0"/>
              <w:ind w:left="135"/>
              <w:rPr>
                <w:lang w:val="ru-RU"/>
              </w:rPr>
            </w:pPr>
            <w:r w:rsidRPr="00097BFC">
              <w:rPr>
                <w:rFonts w:ascii="Times New Roman" w:hAnsi="Times New Roman"/>
                <w:color w:val="000000"/>
                <w:sz w:val="24"/>
                <w:lang w:val="ru-RU"/>
              </w:rPr>
              <w:t>Основные понятия химии высокомолекулярных соединений</w:t>
            </w:r>
          </w:p>
        </w:tc>
        <w:tc>
          <w:tcPr>
            <w:tcW w:w="1163" w:type="dxa"/>
            <w:tcMar>
              <w:top w:w="50" w:type="dxa"/>
              <w:left w:w="100" w:type="dxa"/>
            </w:tcMar>
            <w:vAlign w:val="center"/>
          </w:tcPr>
          <w:p w:rsidR="00097BFC"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6.05</w:t>
            </w:r>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54">
              <w:r w:rsidR="00097BFC">
                <w:rPr>
                  <w:rFonts w:ascii="Times New Roman" w:hAnsi="Times New Roman"/>
                  <w:color w:val="0000FF"/>
                  <w:u w:val="single"/>
                </w:rPr>
                <w:t>https://resh.edu.ru</w:t>
              </w:r>
            </w:hyperlink>
          </w:p>
        </w:tc>
      </w:tr>
      <w:tr w:rsidR="00097BFC" w:rsidTr="00097BFC">
        <w:trPr>
          <w:trHeight w:val="144"/>
          <w:tblCellSpacing w:w="20" w:type="nil"/>
        </w:trPr>
        <w:tc>
          <w:tcPr>
            <w:tcW w:w="946" w:type="dxa"/>
            <w:tcMar>
              <w:top w:w="50" w:type="dxa"/>
              <w:left w:w="100" w:type="dxa"/>
            </w:tcMar>
            <w:vAlign w:val="center"/>
          </w:tcPr>
          <w:p w:rsidR="00097BFC" w:rsidRDefault="00097BFC">
            <w:pPr>
              <w:spacing w:after="0"/>
            </w:pPr>
            <w:r>
              <w:rPr>
                <w:rFonts w:ascii="Times New Roman" w:hAnsi="Times New Roman"/>
                <w:color w:val="000000"/>
                <w:sz w:val="24"/>
              </w:rPr>
              <w:lastRenderedPageBreak/>
              <w:t>34</w:t>
            </w:r>
          </w:p>
        </w:tc>
        <w:tc>
          <w:tcPr>
            <w:tcW w:w="4612" w:type="dxa"/>
            <w:tcMar>
              <w:top w:w="50" w:type="dxa"/>
              <w:left w:w="100" w:type="dxa"/>
            </w:tcMar>
            <w:vAlign w:val="center"/>
          </w:tcPr>
          <w:p w:rsidR="00097BFC" w:rsidRDefault="00097BFC">
            <w:pPr>
              <w:spacing w:after="0"/>
              <w:ind w:left="135"/>
            </w:pPr>
            <w:r w:rsidRPr="00097BFC">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1163" w:type="dxa"/>
            <w:tcMar>
              <w:top w:w="50" w:type="dxa"/>
              <w:left w:w="100" w:type="dxa"/>
            </w:tcMar>
            <w:vAlign w:val="center"/>
          </w:tcPr>
          <w:p w:rsidR="00097BFC" w:rsidRDefault="00097B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7BFC" w:rsidRDefault="00097BFC">
            <w:pPr>
              <w:spacing w:after="0"/>
              <w:ind w:left="135"/>
              <w:jc w:val="center"/>
            </w:pPr>
          </w:p>
        </w:tc>
        <w:tc>
          <w:tcPr>
            <w:tcW w:w="1910" w:type="dxa"/>
            <w:tcMar>
              <w:top w:w="50" w:type="dxa"/>
              <w:left w:w="100" w:type="dxa"/>
            </w:tcMar>
            <w:vAlign w:val="center"/>
          </w:tcPr>
          <w:p w:rsidR="00097BFC" w:rsidRDefault="00097BFC">
            <w:pPr>
              <w:spacing w:after="0"/>
              <w:ind w:left="135"/>
              <w:jc w:val="center"/>
            </w:pPr>
          </w:p>
        </w:tc>
        <w:tc>
          <w:tcPr>
            <w:tcW w:w="648" w:type="dxa"/>
            <w:tcBorders>
              <w:right w:val="single" w:sz="4" w:space="0" w:color="auto"/>
            </w:tcBorders>
            <w:tcMar>
              <w:top w:w="50" w:type="dxa"/>
              <w:left w:w="100" w:type="dxa"/>
            </w:tcMar>
            <w:vAlign w:val="center"/>
          </w:tcPr>
          <w:p w:rsidR="00097BFC" w:rsidRPr="0040240F" w:rsidRDefault="0040240F">
            <w:pPr>
              <w:spacing w:after="0"/>
              <w:ind w:left="135"/>
              <w:rPr>
                <w:lang w:val="ru-RU"/>
              </w:rPr>
            </w:pPr>
            <w:r>
              <w:rPr>
                <w:lang w:val="ru-RU"/>
              </w:rPr>
              <w:t>13.05</w:t>
            </w:r>
            <w:bookmarkStart w:id="11" w:name="_GoBack"/>
            <w:bookmarkEnd w:id="11"/>
          </w:p>
        </w:tc>
        <w:tc>
          <w:tcPr>
            <w:tcW w:w="699" w:type="dxa"/>
            <w:gridSpan w:val="3"/>
            <w:tcBorders>
              <w:left w:val="single" w:sz="4" w:space="0" w:color="auto"/>
            </w:tcBorders>
            <w:vAlign w:val="center"/>
          </w:tcPr>
          <w:p w:rsidR="00097BFC" w:rsidRDefault="00097BFC">
            <w:pPr>
              <w:spacing w:after="0"/>
              <w:ind w:left="135"/>
            </w:pPr>
          </w:p>
        </w:tc>
        <w:tc>
          <w:tcPr>
            <w:tcW w:w="2221" w:type="dxa"/>
            <w:tcMar>
              <w:top w:w="50" w:type="dxa"/>
              <w:left w:w="100" w:type="dxa"/>
            </w:tcMar>
            <w:vAlign w:val="center"/>
          </w:tcPr>
          <w:p w:rsidR="00097BFC" w:rsidRDefault="00584D0D">
            <w:pPr>
              <w:spacing w:after="0"/>
              <w:ind w:left="135"/>
            </w:pPr>
            <w:hyperlink r:id="rId55">
              <w:r w:rsidR="00097BFC">
                <w:rPr>
                  <w:rFonts w:ascii="Times New Roman" w:hAnsi="Times New Roman"/>
                  <w:color w:val="0000FF"/>
                  <w:u w:val="single"/>
                </w:rPr>
                <w:t>https://resh.edu.ru</w:t>
              </w:r>
            </w:hyperlink>
          </w:p>
        </w:tc>
      </w:tr>
      <w:tr w:rsidR="00FE2AD0" w:rsidTr="00097BFC">
        <w:trPr>
          <w:trHeight w:val="144"/>
          <w:tblCellSpacing w:w="20" w:type="nil"/>
        </w:trPr>
        <w:tc>
          <w:tcPr>
            <w:tcW w:w="0" w:type="auto"/>
            <w:gridSpan w:val="2"/>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ОБЩЕЕ КОЛИЧЕСТВО ЧАСОВ ПО ПРОГРАММЕ</w:t>
            </w:r>
          </w:p>
        </w:tc>
        <w:tc>
          <w:tcPr>
            <w:tcW w:w="1163"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2 </w:t>
            </w:r>
          </w:p>
        </w:tc>
        <w:tc>
          <w:tcPr>
            <w:tcW w:w="0" w:type="auto"/>
            <w:gridSpan w:val="5"/>
            <w:tcMar>
              <w:top w:w="50" w:type="dxa"/>
              <w:left w:w="100" w:type="dxa"/>
            </w:tcMar>
            <w:vAlign w:val="center"/>
          </w:tcPr>
          <w:p w:rsidR="00FE2AD0" w:rsidRDefault="00FE2AD0"/>
        </w:tc>
      </w:tr>
    </w:tbl>
    <w:p w:rsidR="00FE2AD0" w:rsidRDefault="00FE2AD0">
      <w:pPr>
        <w:sectPr w:rsidR="00FE2AD0">
          <w:pgSz w:w="16383" w:h="11906" w:orient="landscape"/>
          <w:pgMar w:top="1134" w:right="850" w:bottom="1134" w:left="1701" w:header="720" w:footer="720" w:gutter="0"/>
          <w:cols w:space="720"/>
        </w:sectPr>
      </w:pPr>
    </w:p>
    <w:p w:rsidR="00FE2AD0" w:rsidRDefault="00097BF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5"/>
        <w:gridCol w:w="4786"/>
        <w:gridCol w:w="1130"/>
        <w:gridCol w:w="1841"/>
        <w:gridCol w:w="1910"/>
        <w:gridCol w:w="1347"/>
        <w:gridCol w:w="2221"/>
      </w:tblGrid>
      <w:tr w:rsidR="00FE2AD0">
        <w:trPr>
          <w:trHeight w:val="144"/>
          <w:tblCellSpacing w:w="20" w:type="nil"/>
        </w:trPr>
        <w:tc>
          <w:tcPr>
            <w:tcW w:w="317" w:type="dxa"/>
            <w:vMerge w:val="restart"/>
            <w:tcMar>
              <w:top w:w="50" w:type="dxa"/>
              <w:left w:w="100" w:type="dxa"/>
            </w:tcMar>
            <w:vAlign w:val="center"/>
          </w:tcPr>
          <w:p w:rsidR="00FE2AD0" w:rsidRDefault="00097BFC">
            <w:pPr>
              <w:spacing w:after="0"/>
              <w:ind w:left="135"/>
            </w:pPr>
            <w:r>
              <w:rPr>
                <w:rFonts w:ascii="Times New Roman" w:hAnsi="Times New Roman"/>
                <w:b/>
                <w:color w:val="000000"/>
                <w:sz w:val="24"/>
              </w:rPr>
              <w:t xml:space="preserve">№ п/п </w:t>
            </w:r>
          </w:p>
          <w:p w:rsidR="00FE2AD0" w:rsidRDefault="00FE2AD0">
            <w:pPr>
              <w:spacing w:after="0"/>
              <w:ind w:left="135"/>
            </w:pPr>
          </w:p>
        </w:tc>
        <w:tc>
          <w:tcPr>
            <w:tcW w:w="4136" w:type="dxa"/>
            <w:vMerge w:val="restart"/>
            <w:tcMar>
              <w:top w:w="50" w:type="dxa"/>
              <w:left w:w="100" w:type="dxa"/>
            </w:tcMar>
            <w:vAlign w:val="center"/>
          </w:tcPr>
          <w:p w:rsidR="00FE2AD0" w:rsidRDefault="00097BFC">
            <w:pPr>
              <w:spacing w:after="0"/>
              <w:ind w:left="135"/>
            </w:pPr>
            <w:r>
              <w:rPr>
                <w:rFonts w:ascii="Times New Roman" w:hAnsi="Times New Roman"/>
                <w:b/>
                <w:color w:val="000000"/>
                <w:sz w:val="24"/>
              </w:rPr>
              <w:t xml:space="preserve">Тема урока </w:t>
            </w:r>
          </w:p>
          <w:p w:rsidR="00FE2AD0" w:rsidRDefault="00FE2AD0">
            <w:pPr>
              <w:spacing w:after="0"/>
              <w:ind w:left="135"/>
            </w:pPr>
          </w:p>
        </w:tc>
        <w:tc>
          <w:tcPr>
            <w:tcW w:w="0" w:type="auto"/>
            <w:gridSpan w:val="3"/>
            <w:tcMar>
              <w:top w:w="50" w:type="dxa"/>
              <w:left w:w="100" w:type="dxa"/>
            </w:tcMar>
            <w:vAlign w:val="center"/>
          </w:tcPr>
          <w:p w:rsidR="00FE2AD0" w:rsidRDefault="00097BFC">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rsidR="00FE2AD0" w:rsidRDefault="00097BFC">
            <w:pPr>
              <w:spacing w:after="0"/>
              <w:ind w:left="135"/>
            </w:pPr>
            <w:r>
              <w:rPr>
                <w:rFonts w:ascii="Times New Roman" w:hAnsi="Times New Roman"/>
                <w:b/>
                <w:color w:val="000000"/>
                <w:sz w:val="24"/>
              </w:rPr>
              <w:t xml:space="preserve">Дата изучения </w:t>
            </w:r>
          </w:p>
          <w:p w:rsidR="00FE2AD0" w:rsidRDefault="00FE2AD0">
            <w:pPr>
              <w:spacing w:after="0"/>
              <w:ind w:left="135"/>
            </w:pPr>
          </w:p>
        </w:tc>
        <w:tc>
          <w:tcPr>
            <w:tcW w:w="1856" w:type="dxa"/>
            <w:vMerge w:val="restart"/>
            <w:tcMar>
              <w:top w:w="50" w:type="dxa"/>
              <w:left w:w="100" w:type="dxa"/>
            </w:tcMar>
            <w:vAlign w:val="center"/>
          </w:tcPr>
          <w:p w:rsidR="00FE2AD0" w:rsidRDefault="00097BFC">
            <w:pPr>
              <w:spacing w:after="0"/>
              <w:ind w:left="135"/>
            </w:pPr>
            <w:r>
              <w:rPr>
                <w:rFonts w:ascii="Times New Roman" w:hAnsi="Times New Roman"/>
                <w:b/>
                <w:color w:val="000000"/>
                <w:sz w:val="24"/>
              </w:rPr>
              <w:t xml:space="preserve">Электронные цифровые образовательные ресурсы </w:t>
            </w:r>
          </w:p>
          <w:p w:rsidR="00FE2AD0" w:rsidRDefault="00FE2AD0">
            <w:pPr>
              <w:spacing w:after="0"/>
              <w:ind w:left="135"/>
            </w:pPr>
          </w:p>
        </w:tc>
      </w:tr>
      <w:tr w:rsidR="00FE2AD0">
        <w:trPr>
          <w:trHeight w:val="144"/>
          <w:tblCellSpacing w:w="20" w:type="nil"/>
        </w:trPr>
        <w:tc>
          <w:tcPr>
            <w:tcW w:w="0" w:type="auto"/>
            <w:vMerge/>
            <w:tcBorders>
              <w:top w:val="nil"/>
            </w:tcBorders>
            <w:tcMar>
              <w:top w:w="50" w:type="dxa"/>
              <w:left w:w="100" w:type="dxa"/>
            </w:tcMar>
          </w:tcPr>
          <w:p w:rsidR="00FE2AD0" w:rsidRDefault="00FE2AD0"/>
        </w:tc>
        <w:tc>
          <w:tcPr>
            <w:tcW w:w="0" w:type="auto"/>
            <w:vMerge/>
            <w:tcBorders>
              <w:top w:val="nil"/>
            </w:tcBorders>
            <w:tcMar>
              <w:top w:w="50" w:type="dxa"/>
              <w:left w:w="100" w:type="dxa"/>
            </w:tcMar>
          </w:tcPr>
          <w:p w:rsidR="00FE2AD0" w:rsidRDefault="00FE2AD0"/>
        </w:tc>
        <w:tc>
          <w:tcPr>
            <w:tcW w:w="726" w:type="dxa"/>
            <w:tcMar>
              <w:top w:w="50" w:type="dxa"/>
              <w:left w:w="100" w:type="dxa"/>
            </w:tcMar>
            <w:vAlign w:val="center"/>
          </w:tcPr>
          <w:p w:rsidR="00FE2AD0" w:rsidRDefault="00097BFC">
            <w:pPr>
              <w:spacing w:after="0"/>
              <w:ind w:left="135"/>
            </w:pPr>
            <w:r>
              <w:rPr>
                <w:rFonts w:ascii="Times New Roman" w:hAnsi="Times New Roman"/>
                <w:b/>
                <w:color w:val="000000"/>
                <w:sz w:val="24"/>
              </w:rPr>
              <w:t xml:space="preserve">Всего </w:t>
            </w:r>
          </w:p>
          <w:p w:rsidR="00FE2AD0" w:rsidRDefault="00FE2AD0">
            <w:pPr>
              <w:spacing w:after="0"/>
              <w:ind w:left="135"/>
            </w:pPr>
          </w:p>
        </w:tc>
        <w:tc>
          <w:tcPr>
            <w:tcW w:w="1408" w:type="dxa"/>
            <w:tcMar>
              <w:top w:w="50" w:type="dxa"/>
              <w:left w:w="100" w:type="dxa"/>
            </w:tcMar>
            <w:vAlign w:val="center"/>
          </w:tcPr>
          <w:p w:rsidR="00FE2AD0" w:rsidRDefault="00097BFC">
            <w:pPr>
              <w:spacing w:after="0"/>
              <w:ind w:left="135"/>
            </w:pPr>
            <w:r>
              <w:rPr>
                <w:rFonts w:ascii="Times New Roman" w:hAnsi="Times New Roman"/>
                <w:b/>
                <w:color w:val="000000"/>
                <w:sz w:val="24"/>
              </w:rPr>
              <w:t xml:space="preserve">Контрольные работы </w:t>
            </w:r>
          </w:p>
          <w:p w:rsidR="00FE2AD0" w:rsidRDefault="00FE2AD0">
            <w:pPr>
              <w:spacing w:after="0"/>
              <w:ind w:left="135"/>
            </w:pPr>
          </w:p>
        </w:tc>
        <w:tc>
          <w:tcPr>
            <w:tcW w:w="1515" w:type="dxa"/>
            <w:tcMar>
              <w:top w:w="50" w:type="dxa"/>
              <w:left w:w="100" w:type="dxa"/>
            </w:tcMar>
            <w:vAlign w:val="center"/>
          </w:tcPr>
          <w:p w:rsidR="00FE2AD0" w:rsidRDefault="00097BFC">
            <w:pPr>
              <w:spacing w:after="0"/>
              <w:ind w:left="135"/>
            </w:pPr>
            <w:r>
              <w:rPr>
                <w:rFonts w:ascii="Times New Roman" w:hAnsi="Times New Roman"/>
                <w:b/>
                <w:color w:val="000000"/>
                <w:sz w:val="24"/>
              </w:rPr>
              <w:t xml:space="preserve">Практические работы </w:t>
            </w:r>
          </w:p>
          <w:p w:rsidR="00FE2AD0" w:rsidRDefault="00FE2AD0">
            <w:pPr>
              <w:spacing w:after="0"/>
              <w:ind w:left="135"/>
            </w:pPr>
          </w:p>
        </w:tc>
        <w:tc>
          <w:tcPr>
            <w:tcW w:w="0" w:type="auto"/>
            <w:vMerge/>
            <w:tcBorders>
              <w:top w:val="nil"/>
            </w:tcBorders>
            <w:tcMar>
              <w:top w:w="50" w:type="dxa"/>
              <w:left w:w="100" w:type="dxa"/>
            </w:tcMar>
          </w:tcPr>
          <w:p w:rsidR="00FE2AD0" w:rsidRDefault="00FE2AD0"/>
        </w:tc>
        <w:tc>
          <w:tcPr>
            <w:tcW w:w="0" w:type="auto"/>
            <w:vMerge/>
            <w:tcBorders>
              <w:top w:val="nil"/>
            </w:tcBorders>
            <w:tcMar>
              <w:top w:w="50" w:type="dxa"/>
              <w:left w:w="100" w:type="dxa"/>
            </w:tcMar>
          </w:tcPr>
          <w:p w:rsidR="00FE2AD0" w:rsidRDefault="00FE2AD0"/>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1</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56">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2</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57">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3</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58">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4</w:t>
            </w:r>
          </w:p>
        </w:tc>
        <w:tc>
          <w:tcPr>
            <w:tcW w:w="4136" w:type="dxa"/>
            <w:tcMar>
              <w:top w:w="50" w:type="dxa"/>
              <w:left w:w="100" w:type="dxa"/>
            </w:tcMar>
            <w:vAlign w:val="center"/>
          </w:tcPr>
          <w:p w:rsidR="00FE2AD0" w:rsidRDefault="00097BFC">
            <w:pPr>
              <w:spacing w:after="0"/>
              <w:ind w:left="135"/>
            </w:pPr>
            <w:r w:rsidRPr="00097BFC">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726"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59">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5</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60">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6</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61">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62">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8</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63">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9</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64">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10</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65">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11</w:t>
            </w:r>
          </w:p>
        </w:tc>
        <w:tc>
          <w:tcPr>
            <w:tcW w:w="4136" w:type="dxa"/>
            <w:tcMar>
              <w:top w:w="50" w:type="dxa"/>
              <w:left w:w="100" w:type="dxa"/>
            </w:tcMar>
            <w:vAlign w:val="center"/>
          </w:tcPr>
          <w:p w:rsidR="00FE2AD0" w:rsidRDefault="00097BFC">
            <w:pPr>
              <w:spacing w:after="0"/>
              <w:ind w:left="135"/>
            </w:pPr>
            <w:r w:rsidRPr="00097BFC">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097BFC">
              <w:rPr>
                <w:rFonts w:ascii="Times New Roman" w:hAnsi="Times New Roman"/>
                <w:color w:val="000000"/>
                <w:sz w:val="24"/>
                <w:lang w:val="ru-RU"/>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726"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66">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12</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67">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13</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68">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14</w:t>
            </w:r>
          </w:p>
        </w:tc>
        <w:tc>
          <w:tcPr>
            <w:tcW w:w="4136" w:type="dxa"/>
            <w:tcMar>
              <w:top w:w="50" w:type="dxa"/>
              <w:left w:w="100" w:type="dxa"/>
            </w:tcMar>
            <w:vAlign w:val="center"/>
          </w:tcPr>
          <w:p w:rsidR="00FE2AD0" w:rsidRDefault="00097BFC">
            <w:pPr>
              <w:spacing w:after="0"/>
              <w:ind w:left="135"/>
            </w:pPr>
            <w:r w:rsidRPr="00097BFC">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726"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69">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70">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16</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71">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17</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72">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18</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73">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19</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74">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20</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75">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21</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76">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22</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77">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23</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Химические свойства азота, фософра и их соединений</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78">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24</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79">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25</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80">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26</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 xml:space="preserve">Обобщение и систематизация знаний по </w:t>
            </w:r>
            <w:r w:rsidRPr="00097BFC">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81">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82">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28</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83">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29</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84">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30</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85">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31</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86">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32</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87">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33</w:t>
            </w:r>
          </w:p>
        </w:tc>
        <w:tc>
          <w:tcPr>
            <w:tcW w:w="4136" w:type="dxa"/>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88">
              <w:r w:rsidR="00097BFC">
                <w:rPr>
                  <w:rFonts w:ascii="Times New Roman" w:hAnsi="Times New Roman"/>
                  <w:color w:val="0000FF"/>
                  <w:u w:val="single"/>
                </w:rPr>
                <w:t>https://resh.edu.ru</w:t>
              </w:r>
            </w:hyperlink>
          </w:p>
        </w:tc>
      </w:tr>
      <w:tr w:rsidR="00FE2AD0">
        <w:trPr>
          <w:trHeight w:val="144"/>
          <w:tblCellSpacing w:w="20" w:type="nil"/>
        </w:trPr>
        <w:tc>
          <w:tcPr>
            <w:tcW w:w="317" w:type="dxa"/>
            <w:tcMar>
              <w:top w:w="50" w:type="dxa"/>
              <w:left w:w="100" w:type="dxa"/>
            </w:tcMar>
            <w:vAlign w:val="center"/>
          </w:tcPr>
          <w:p w:rsidR="00FE2AD0" w:rsidRDefault="00097BFC">
            <w:pPr>
              <w:spacing w:after="0"/>
            </w:pPr>
            <w:r>
              <w:rPr>
                <w:rFonts w:ascii="Times New Roman" w:hAnsi="Times New Roman"/>
                <w:color w:val="000000"/>
                <w:sz w:val="24"/>
              </w:rPr>
              <w:t>34</w:t>
            </w:r>
          </w:p>
        </w:tc>
        <w:tc>
          <w:tcPr>
            <w:tcW w:w="4136" w:type="dxa"/>
            <w:tcMar>
              <w:top w:w="50" w:type="dxa"/>
              <w:left w:w="100" w:type="dxa"/>
            </w:tcMar>
            <w:vAlign w:val="center"/>
          </w:tcPr>
          <w:p w:rsidR="00FE2AD0" w:rsidRDefault="00097BFC">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FE2AD0" w:rsidRDefault="00FE2AD0">
            <w:pPr>
              <w:spacing w:after="0"/>
              <w:ind w:left="135"/>
              <w:jc w:val="center"/>
            </w:pPr>
          </w:p>
        </w:tc>
        <w:tc>
          <w:tcPr>
            <w:tcW w:w="1515" w:type="dxa"/>
            <w:tcMar>
              <w:top w:w="50" w:type="dxa"/>
              <w:left w:w="100" w:type="dxa"/>
            </w:tcMar>
            <w:vAlign w:val="center"/>
          </w:tcPr>
          <w:p w:rsidR="00FE2AD0" w:rsidRDefault="00FE2AD0">
            <w:pPr>
              <w:spacing w:after="0"/>
              <w:ind w:left="135"/>
              <w:jc w:val="center"/>
            </w:pPr>
          </w:p>
        </w:tc>
        <w:tc>
          <w:tcPr>
            <w:tcW w:w="1059" w:type="dxa"/>
            <w:tcMar>
              <w:top w:w="50" w:type="dxa"/>
              <w:left w:w="100" w:type="dxa"/>
            </w:tcMar>
            <w:vAlign w:val="center"/>
          </w:tcPr>
          <w:p w:rsidR="00FE2AD0" w:rsidRDefault="00FE2AD0">
            <w:pPr>
              <w:spacing w:after="0"/>
              <w:ind w:left="135"/>
            </w:pPr>
          </w:p>
        </w:tc>
        <w:tc>
          <w:tcPr>
            <w:tcW w:w="1856" w:type="dxa"/>
            <w:tcMar>
              <w:top w:w="50" w:type="dxa"/>
              <w:left w:w="100" w:type="dxa"/>
            </w:tcMar>
            <w:vAlign w:val="center"/>
          </w:tcPr>
          <w:p w:rsidR="00FE2AD0" w:rsidRDefault="00584D0D">
            <w:pPr>
              <w:spacing w:after="0"/>
              <w:ind w:left="135"/>
            </w:pPr>
            <w:hyperlink r:id="rId89">
              <w:r w:rsidR="00097BFC">
                <w:rPr>
                  <w:rFonts w:ascii="Times New Roman" w:hAnsi="Times New Roman"/>
                  <w:color w:val="0000FF"/>
                  <w:u w:val="single"/>
                </w:rPr>
                <w:t>https://resh.edu.ru</w:t>
              </w:r>
            </w:hyperlink>
          </w:p>
        </w:tc>
      </w:tr>
      <w:tr w:rsidR="00FE2AD0">
        <w:trPr>
          <w:trHeight w:val="144"/>
          <w:tblCellSpacing w:w="20" w:type="nil"/>
        </w:trPr>
        <w:tc>
          <w:tcPr>
            <w:tcW w:w="0" w:type="auto"/>
            <w:gridSpan w:val="2"/>
            <w:tcMar>
              <w:top w:w="50" w:type="dxa"/>
              <w:left w:w="100" w:type="dxa"/>
            </w:tcMar>
            <w:vAlign w:val="center"/>
          </w:tcPr>
          <w:p w:rsidR="00FE2AD0" w:rsidRPr="00097BFC" w:rsidRDefault="00097BFC">
            <w:pPr>
              <w:spacing w:after="0"/>
              <w:ind w:left="135"/>
              <w:rPr>
                <w:lang w:val="ru-RU"/>
              </w:rPr>
            </w:pPr>
            <w:r w:rsidRPr="00097BFC">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FE2AD0" w:rsidRDefault="00097BFC">
            <w:pPr>
              <w:spacing w:after="0"/>
              <w:ind w:left="135"/>
              <w:jc w:val="center"/>
            </w:pPr>
            <w:r w:rsidRPr="00097B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FE2AD0" w:rsidRDefault="00097BF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E2AD0" w:rsidRDefault="00FE2AD0"/>
        </w:tc>
      </w:tr>
    </w:tbl>
    <w:p w:rsidR="00FE2AD0" w:rsidRDefault="00FE2AD0">
      <w:pPr>
        <w:sectPr w:rsidR="00FE2AD0">
          <w:pgSz w:w="16383" w:h="11906" w:orient="landscape"/>
          <w:pgMar w:top="1134" w:right="850" w:bottom="1134" w:left="1701" w:header="720" w:footer="720" w:gutter="0"/>
          <w:cols w:space="720"/>
        </w:sectPr>
      </w:pPr>
    </w:p>
    <w:p w:rsidR="00FE2AD0" w:rsidRDefault="00FE2AD0">
      <w:pPr>
        <w:sectPr w:rsidR="00FE2AD0">
          <w:pgSz w:w="16383" w:h="11906" w:orient="landscape"/>
          <w:pgMar w:top="1134" w:right="850" w:bottom="1134" w:left="1701" w:header="720" w:footer="720" w:gutter="0"/>
          <w:cols w:space="720"/>
        </w:sectPr>
      </w:pPr>
    </w:p>
    <w:p w:rsidR="00FE2AD0" w:rsidRDefault="00097BFC">
      <w:pPr>
        <w:spacing w:after="0"/>
        <w:ind w:left="120"/>
      </w:pPr>
      <w:bookmarkStart w:id="12" w:name="block-4324317"/>
      <w:bookmarkEnd w:id="10"/>
      <w:r>
        <w:rPr>
          <w:rFonts w:ascii="Times New Roman" w:hAnsi="Times New Roman"/>
          <w:b/>
          <w:color w:val="000000"/>
          <w:sz w:val="28"/>
        </w:rPr>
        <w:lastRenderedPageBreak/>
        <w:t>УЧЕБНО-МЕТОДИЧЕСКОЕ ОБЕСПЕЧЕНИЕ ОБРАЗОВАТЕЛЬНОГО ПРОЦЕССА</w:t>
      </w:r>
    </w:p>
    <w:p w:rsidR="00FE2AD0" w:rsidRDefault="00097BFC">
      <w:pPr>
        <w:spacing w:after="0" w:line="480" w:lineRule="auto"/>
        <w:ind w:left="120"/>
      </w:pPr>
      <w:r>
        <w:rPr>
          <w:rFonts w:ascii="Times New Roman" w:hAnsi="Times New Roman"/>
          <w:b/>
          <w:color w:val="000000"/>
          <w:sz w:val="28"/>
        </w:rPr>
        <w:t>ОБЯЗАТЕЛЬНЫЕ УЧЕБНЫЕ МАТЕРИАЛЫ ДЛЯ УЧЕНИКА</w:t>
      </w:r>
    </w:p>
    <w:p w:rsidR="00FE2AD0" w:rsidRPr="00097BFC" w:rsidRDefault="00097BFC">
      <w:pPr>
        <w:spacing w:after="0" w:line="480" w:lineRule="auto"/>
        <w:ind w:left="120"/>
        <w:rPr>
          <w:lang w:val="ru-RU"/>
        </w:rPr>
      </w:pPr>
      <w:r w:rsidRPr="00097BFC">
        <w:rPr>
          <w:rFonts w:ascii="Times New Roman" w:hAnsi="Times New Roman"/>
          <w:color w:val="000000"/>
          <w:sz w:val="28"/>
          <w:lang w:val="ru-RU"/>
        </w:rPr>
        <w:t>​‌• Химия, 10 класс/ Рудзитис Г.Е., Фельдман Ф.Г., Акционерное общество «Издательство «Просвещение»</w:t>
      </w:r>
      <w:r w:rsidRPr="00097BFC">
        <w:rPr>
          <w:sz w:val="28"/>
          <w:lang w:val="ru-RU"/>
        </w:rPr>
        <w:br/>
      </w:r>
      <w:bookmarkStart w:id="13" w:name="cbcdb3f8-8975-45f3-8500-7cf831c9e7c1"/>
      <w:r w:rsidRPr="00097BFC">
        <w:rPr>
          <w:rFonts w:ascii="Times New Roman" w:hAnsi="Times New Roman"/>
          <w:color w:val="000000"/>
          <w:sz w:val="28"/>
          <w:lang w:val="ru-RU"/>
        </w:rPr>
        <w:t xml:space="preserve"> • Химия, 11 класс/ Рудзитис Г.Е., Фельдман Ф.Г., Акционерное общество «Издательство «Просвещение»</w:t>
      </w:r>
      <w:bookmarkEnd w:id="13"/>
      <w:r w:rsidRPr="00097BFC">
        <w:rPr>
          <w:rFonts w:ascii="Times New Roman" w:hAnsi="Times New Roman"/>
          <w:color w:val="000000"/>
          <w:sz w:val="28"/>
          <w:lang w:val="ru-RU"/>
        </w:rPr>
        <w:t>‌​</w:t>
      </w:r>
    </w:p>
    <w:p w:rsidR="00FE2AD0" w:rsidRPr="00097BFC" w:rsidRDefault="00097BFC">
      <w:pPr>
        <w:spacing w:after="0" w:line="480" w:lineRule="auto"/>
        <w:ind w:left="120"/>
        <w:rPr>
          <w:lang w:val="ru-RU"/>
        </w:rPr>
      </w:pPr>
      <w:r w:rsidRPr="00097BFC">
        <w:rPr>
          <w:rFonts w:ascii="Times New Roman" w:hAnsi="Times New Roman"/>
          <w:color w:val="000000"/>
          <w:sz w:val="28"/>
          <w:lang w:val="ru-RU"/>
        </w:rPr>
        <w:t>​‌</w:t>
      </w:r>
      <w:bookmarkStart w:id="14" w:name="b9c4f8cf-8dea-4a4f-b0ca-eb3bf5ac1bed"/>
      <w:r w:rsidRPr="00097BFC">
        <w:rPr>
          <w:rFonts w:ascii="Times New Roman" w:hAnsi="Times New Roman"/>
          <w:color w:val="000000"/>
          <w:sz w:val="28"/>
          <w:lang w:val="ru-RU"/>
        </w:rPr>
        <w:t xml:space="preserve"> </w:t>
      </w:r>
      <w:bookmarkEnd w:id="14"/>
      <w:r w:rsidRPr="00097BFC">
        <w:rPr>
          <w:rFonts w:ascii="Times New Roman" w:hAnsi="Times New Roman"/>
          <w:color w:val="000000"/>
          <w:sz w:val="28"/>
          <w:lang w:val="ru-RU"/>
        </w:rPr>
        <w:t>‌</w:t>
      </w:r>
    </w:p>
    <w:p w:rsidR="00FE2AD0" w:rsidRPr="00097BFC" w:rsidRDefault="00097BFC">
      <w:pPr>
        <w:spacing w:after="0"/>
        <w:ind w:left="120"/>
        <w:rPr>
          <w:lang w:val="ru-RU"/>
        </w:rPr>
      </w:pPr>
      <w:r w:rsidRPr="00097BFC">
        <w:rPr>
          <w:rFonts w:ascii="Times New Roman" w:hAnsi="Times New Roman"/>
          <w:color w:val="000000"/>
          <w:sz w:val="28"/>
          <w:lang w:val="ru-RU"/>
        </w:rPr>
        <w:t>​</w:t>
      </w:r>
    </w:p>
    <w:p w:rsidR="00FE2AD0" w:rsidRPr="00097BFC" w:rsidRDefault="00097BFC">
      <w:pPr>
        <w:spacing w:after="0" w:line="480" w:lineRule="auto"/>
        <w:ind w:left="120"/>
        <w:rPr>
          <w:lang w:val="ru-RU"/>
        </w:rPr>
      </w:pPr>
      <w:r w:rsidRPr="00097BFC">
        <w:rPr>
          <w:rFonts w:ascii="Times New Roman" w:hAnsi="Times New Roman"/>
          <w:b/>
          <w:color w:val="000000"/>
          <w:sz w:val="28"/>
          <w:lang w:val="ru-RU"/>
        </w:rPr>
        <w:t>МЕТОДИЧЕСКИЕ МАТЕРИАЛЫ ДЛЯ УЧИТЕЛЯ</w:t>
      </w:r>
    </w:p>
    <w:p w:rsidR="00FE2AD0" w:rsidRPr="00097BFC" w:rsidRDefault="00097BFC">
      <w:pPr>
        <w:spacing w:after="0" w:line="480" w:lineRule="auto"/>
        <w:ind w:left="120"/>
        <w:rPr>
          <w:lang w:val="ru-RU"/>
        </w:rPr>
      </w:pPr>
      <w:r w:rsidRPr="00097BFC">
        <w:rPr>
          <w:rFonts w:ascii="Times New Roman" w:hAnsi="Times New Roman"/>
          <w:color w:val="000000"/>
          <w:sz w:val="28"/>
          <w:lang w:val="ru-RU"/>
        </w:rPr>
        <w:t>​‌Гара Н.Н. Химия. Уроки в 10 классе: пособие для учителей общеобразовательных учреждений. – М.: Просвещение, 2009;</w:t>
      </w:r>
      <w:r w:rsidRPr="00097BFC">
        <w:rPr>
          <w:sz w:val="28"/>
          <w:lang w:val="ru-RU"/>
        </w:rPr>
        <w:br/>
      </w:r>
      <w:r w:rsidRPr="00097BFC">
        <w:rPr>
          <w:rFonts w:ascii="Times New Roman" w:hAnsi="Times New Roman"/>
          <w:color w:val="000000"/>
          <w:sz w:val="28"/>
          <w:lang w:val="ru-RU"/>
        </w:rPr>
        <w:t xml:space="preserve"> Химия. Дидактический материал. 10 - 11 классы: пособие для учителей общеобразовательных учреждений / А.М. Радецкий. – М.: Просвещение, 2011;</w:t>
      </w:r>
      <w:r w:rsidRPr="00097BFC">
        <w:rPr>
          <w:sz w:val="28"/>
          <w:lang w:val="ru-RU"/>
        </w:rPr>
        <w:br/>
      </w:r>
      <w:bookmarkStart w:id="15" w:name="8fba8a36-d6ca-4766-9b15-f8f83508d470"/>
      <w:r w:rsidRPr="00097BFC">
        <w:rPr>
          <w:rFonts w:ascii="Times New Roman" w:hAnsi="Times New Roman"/>
          <w:color w:val="000000"/>
          <w:sz w:val="28"/>
          <w:lang w:val="ru-RU"/>
        </w:rPr>
        <w:t xml:space="preserve"> Радецкий А.М. Контрольные работы по химии в 10-11 классах: пособие для учителя. – М.: Просвещение, 2006.</w:t>
      </w:r>
      <w:bookmarkEnd w:id="15"/>
      <w:r w:rsidRPr="00097BFC">
        <w:rPr>
          <w:rFonts w:ascii="Times New Roman" w:hAnsi="Times New Roman"/>
          <w:color w:val="000000"/>
          <w:sz w:val="28"/>
          <w:lang w:val="ru-RU"/>
        </w:rPr>
        <w:t>‌​</w:t>
      </w:r>
    </w:p>
    <w:p w:rsidR="00FE2AD0" w:rsidRPr="00097BFC" w:rsidRDefault="00FE2AD0">
      <w:pPr>
        <w:spacing w:after="0"/>
        <w:ind w:left="120"/>
        <w:rPr>
          <w:lang w:val="ru-RU"/>
        </w:rPr>
      </w:pPr>
    </w:p>
    <w:p w:rsidR="00FE2AD0" w:rsidRPr="00097BFC" w:rsidRDefault="00097BFC">
      <w:pPr>
        <w:spacing w:after="0" w:line="480" w:lineRule="auto"/>
        <w:ind w:left="120"/>
        <w:rPr>
          <w:lang w:val="ru-RU"/>
        </w:rPr>
      </w:pPr>
      <w:r w:rsidRPr="00097BFC">
        <w:rPr>
          <w:rFonts w:ascii="Times New Roman" w:hAnsi="Times New Roman"/>
          <w:b/>
          <w:color w:val="000000"/>
          <w:sz w:val="28"/>
          <w:lang w:val="ru-RU"/>
        </w:rPr>
        <w:t>ЦИФРОВЫЕ ОБРАЗОВАТЕЛЬНЫЕ РЕСУРСЫ И РЕСУРСЫ СЕТИ ИНТЕРНЕТ</w:t>
      </w:r>
    </w:p>
    <w:p w:rsidR="00FE2AD0" w:rsidRPr="00097BFC" w:rsidRDefault="00097BFC">
      <w:pPr>
        <w:spacing w:after="0" w:line="480" w:lineRule="auto"/>
        <w:ind w:left="120"/>
        <w:rPr>
          <w:lang w:val="ru-RU"/>
        </w:rPr>
      </w:pPr>
      <w:r w:rsidRPr="00097BFC">
        <w:rPr>
          <w:rFonts w:ascii="Times New Roman" w:hAnsi="Times New Roman"/>
          <w:color w:val="000000"/>
          <w:sz w:val="28"/>
          <w:lang w:val="ru-RU"/>
        </w:rPr>
        <w:t>​</w:t>
      </w:r>
      <w:r w:rsidRPr="00097BFC">
        <w:rPr>
          <w:rFonts w:ascii="Times New Roman" w:hAnsi="Times New Roman"/>
          <w:color w:val="333333"/>
          <w:sz w:val="28"/>
          <w:lang w:val="ru-RU"/>
        </w:rPr>
        <w:t>​‌</w:t>
      </w:r>
      <w:r w:rsidRPr="00097BFC">
        <w:rPr>
          <w:rFonts w:ascii="Times New Roman" w:hAnsi="Times New Roman"/>
          <w:color w:val="000000"/>
          <w:sz w:val="28"/>
          <w:lang w:val="ru-RU"/>
        </w:rPr>
        <w:t>Электронное приложение к учебнику Химия. Органическая химия. 10 класс: учеб. для общеобразоват. учреждений: базовый уровень / Г.Е. Рудзитис, Ф.Г. Фельдман. – М.: Просвещение, 2012;</w:t>
      </w:r>
      <w:r w:rsidRPr="00097BFC">
        <w:rPr>
          <w:sz w:val="28"/>
          <w:lang w:val="ru-RU"/>
        </w:rPr>
        <w:br/>
      </w:r>
      <w:r w:rsidRPr="00097BFC">
        <w:rPr>
          <w:rFonts w:ascii="Times New Roman" w:hAnsi="Times New Roman"/>
          <w:color w:val="000000"/>
          <w:sz w:val="28"/>
          <w:lang w:val="ru-RU"/>
        </w:rPr>
        <w:t xml:space="preserve"> Электронное приложение к учебнику Химия. Основы общей химии. 11 </w:t>
      </w:r>
      <w:r w:rsidRPr="00097BFC">
        <w:rPr>
          <w:rFonts w:ascii="Times New Roman" w:hAnsi="Times New Roman"/>
          <w:color w:val="000000"/>
          <w:sz w:val="28"/>
          <w:lang w:val="ru-RU"/>
        </w:rPr>
        <w:lastRenderedPageBreak/>
        <w:t>класс: учеб. для общеобразоват. учреждений: базовый уровень / Г.Е. Рудзитис, Ф.Г. Фельдман. – М.: Просвещение, 2013;</w:t>
      </w:r>
      <w:r w:rsidRPr="00097BFC">
        <w:rPr>
          <w:sz w:val="28"/>
          <w:lang w:val="ru-RU"/>
        </w:rPr>
        <w:br/>
      </w:r>
      <w:r w:rsidRPr="00097BFC">
        <w:rPr>
          <w:rFonts w:ascii="Times New Roman" w:hAnsi="Times New Roman"/>
          <w:color w:val="000000"/>
          <w:sz w:val="28"/>
          <w:lang w:val="ru-RU"/>
        </w:rPr>
        <w:t xml:space="preserve"> </w:t>
      </w:r>
      <w:r>
        <w:rPr>
          <w:rFonts w:ascii="Times New Roman" w:hAnsi="Times New Roman"/>
          <w:color w:val="000000"/>
          <w:sz w:val="28"/>
        </w:rPr>
        <w:t>https</w:t>
      </w:r>
      <w:r w:rsidRPr="00097BFC">
        <w:rPr>
          <w:rFonts w:ascii="Times New Roman" w:hAnsi="Times New Roman"/>
          <w:color w:val="000000"/>
          <w:sz w:val="28"/>
          <w:lang w:val="ru-RU"/>
        </w:rPr>
        <w:t>://</w:t>
      </w:r>
      <w:r>
        <w:rPr>
          <w:rFonts w:ascii="Times New Roman" w:hAnsi="Times New Roman"/>
          <w:color w:val="000000"/>
          <w:sz w:val="28"/>
        </w:rPr>
        <w:t>resh</w:t>
      </w:r>
      <w:r w:rsidRPr="00097BFC">
        <w:rPr>
          <w:rFonts w:ascii="Times New Roman" w:hAnsi="Times New Roman"/>
          <w:color w:val="000000"/>
          <w:sz w:val="28"/>
          <w:lang w:val="ru-RU"/>
        </w:rPr>
        <w:t>.</w:t>
      </w:r>
      <w:r>
        <w:rPr>
          <w:rFonts w:ascii="Times New Roman" w:hAnsi="Times New Roman"/>
          <w:color w:val="000000"/>
          <w:sz w:val="28"/>
        </w:rPr>
        <w:t>edu</w:t>
      </w:r>
      <w:r w:rsidRPr="00097BFC">
        <w:rPr>
          <w:rFonts w:ascii="Times New Roman" w:hAnsi="Times New Roman"/>
          <w:color w:val="000000"/>
          <w:sz w:val="28"/>
          <w:lang w:val="ru-RU"/>
        </w:rPr>
        <w:t>.</w:t>
      </w:r>
      <w:r>
        <w:rPr>
          <w:rFonts w:ascii="Times New Roman" w:hAnsi="Times New Roman"/>
          <w:color w:val="000000"/>
          <w:sz w:val="28"/>
        </w:rPr>
        <w:t>ru</w:t>
      </w:r>
      <w:r w:rsidRPr="00097BFC">
        <w:rPr>
          <w:rFonts w:ascii="Times New Roman" w:hAnsi="Times New Roman"/>
          <w:color w:val="000000"/>
          <w:sz w:val="28"/>
          <w:lang w:val="ru-RU"/>
        </w:rPr>
        <w:t>;</w:t>
      </w:r>
      <w:r w:rsidRPr="00097BFC">
        <w:rPr>
          <w:sz w:val="28"/>
          <w:lang w:val="ru-RU"/>
        </w:rPr>
        <w:br/>
      </w:r>
      <w:r w:rsidRPr="00097BFC">
        <w:rPr>
          <w:rFonts w:ascii="Times New Roman" w:hAnsi="Times New Roman"/>
          <w:color w:val="000000"/>
          <w:sz w:val="28"/>
          <w:lang w:val="ru-RU"/>
        </w:rPr>
        <w:t xml:space="preserve"> </w:t>
      </w:r>
      <w:r>
        <w:rPr>
          <w:rFonts w:ascii="Times New Roman" w:hAnsi="Times New Roman"/>
          <w:color w:val="000000"/>
          <w:sz w:val="28"/>
        </w:rPr>
        <w:t>http</w:t>
      </w:r>
      <w:r w:rsidRPr="00097BFC">
        <w:rPr>
          <w:rFonts w:ascii="Times New Roman" w:hAnsi="Times New Roman"/>
          <w:color w:val="000000"/>
          <w:sz w:val="28"/>
          <w:lang w:val="ru-RU"/>
        </w:rPr>
        <w:t>://</w:t>
      </w:r>
      <w:r>
        <w:rPr>
          <w:rFonts w:ascii="Times New Roman" w:hAnsi="Times New Roman"/>
          <w:color w:val="000000"/>
          <w:sz w:val="28"/>
        </w:rPr>
        <w:t>all</w:t>
      </w:r>
      <w:r w:rsidRPr="00097BFC">
        <w:rPr>
          <w:rFonts w:ascii="Times New Roman" w:hAnsi="Times New Roman"/>
          <w:color w:val="000000"/>
          <w:sz w:val="28"/>
          <w:lang w:val="ru-RU"/>
        </w:rPr>
        <w:t>-</w:t>
      </w:r>
      <w:r>
        <w:rPr>
          <w:rFonts w:ascii="Times New Roman" w:hAnsi="Times New Roman"/>
          <w:color w:val="000000"/>
          <w:sz w:val="28"/>
        </w:rPr>
        <w:t>met</w:t>
      </w:r>
      <w:r w:rsidRPr="00097BFC">
        <w:rPr>
          <w:rFonts w:ascii="Times New Roman" w:hAnsi="Times New Roman"/>
          <w:color w:val="000000"/>
          <w:sz w:val="28"/>
          <w:lang w:val="ru-RU"/>
        </w:rPr>
        <w:t>.</w:t>
      </w:r>
      <w:r>
        <w:rPr>
          <w:rFonts w:ascii="Times New Roman" w:hAnsi="Times New Roman"/>
          <w:color w:val="000000"/>
          <w:sz w:val="28"/>
        </w:rPr>
        <w:t>narod</w:t>
      </w:r>
      <w:r w:rsidRPr="00097BFC">
        <w:rPr>
          <w:rFonts w:ascii="Times New Roman" w:hAnsi="Times New Roman"/>
          <w:color w:val="000000"/>
          <w:sz w:val="28"/>
          <w:lang w:val="ru-RU"/>
        </w:rPr>
        <w:t>.</w:t>
      </w:r>
      <w:r>
        <w:rPr>
          <w:rFonts w:ascii="Times New Roman" w:hAnsi="Times New Roman"/>
          <w:color w:val="000000"/>
          <w:sz w:val="28"/>
        </w:rPr>
        <w:t>ru</w:t>
      </w:r>
      <w:r w:rsidRPr="00097BFC">
        <w:rPr>
          <w:rFonts w:ascii="Times New Roman" w:hAnsi="Times New Roman"/>
          <w:color w:val="000000"/>
          <w:sz w:val="28"/>
          <w:lang w:val="ru-RU"/>
        </w:rPr>
        <w:t>;</w:t>
      </w:r>
      <w:r w:rsidRPr="00097BFC">
        <w:rPr>
          <w:sz w:val="28"/>
          <w:lang w:val="ru-RU"/>
        </w:rPr>
        <w:br/>
      </w:r>
      <w:bookmarkStart w:id="16" w:name="4ae8c924-a53d-4ec6-ab2c-df94aa71f8b5"/>
      <w:r w:rsidRPr="00097BFC">
        <w:rPr>
          <w:rFonts w:ascii="Times New Roman" w:hAnsi="Times New Roman"/>
          <w:color w:val="000000"/>
          <w:sz w:val="28"/>
          <w:lang w:val="ru-RU"/>
        </w:rPr>
        <w:t xml:space="preserve"> </w:t>
      </w:r>
      <w:r>
        <w:rPr>
          <w:rFonts w:ascii="Times New Roman" w:hAnsi="Times New Roman"/>
          <w:color w:val="000000"/>
          <w:sz w:val="28"/>
        </w:rPr>
        <w:t>http</w:t>
      </w:r>
      <w:r w:rsidRPr="00097BFC">
        <w:rPr>
          <w:rFonts w:ascii="Times New Roman" w:hAnsi="Times New Roman"/>
          <w:color w:val="000000"/>
          <w:sz w:val="28"/>
          <w:lang w:val="ru-RU"/>
        </w:rPr>
        <w:t>://</w:t>
      </w:r>
      <w:r>
        <w:rPr>
          <w:rFonts w:ascii="Times New Roman" w:hAnsi="Times New Roman"/>
          <w:color w:val="000000"/>
          <w:sz w:val="28"/>
        </w:rPr>
        <w:t>www</w:t>
      </w:r>
      <w:r w:rsidRPr="00097BFC">
        <w:rPr>
          <w:rFonts w:ascii="Times New Roman" w:hAnsi="Times New Roman"/>
          <w:color w:val="000000"/>
          <w:sz w:val="28"/>
          <w:lang w:val="ru-RU"/>
        </w:rPr>
        <w:t>.</w:t>
      </w:r>
      <w:r>
        <w:rPr>
          <w:rFonts w:ascii="Times New Roman" w:hAnsi="Times New Roman"/>
          <w:color w:val="000000"/>
          <w:sz w:val="28"/>
        </w:rPr>
        <w:t>xumuk</w:t>
      </w:r>
      <w:r w:rsidRPr="00097BFC">
        <w:rPr>
          <w:rFonts w:ascii="Times New Roman" w:hAnsi="Times New Roman"/>
          <w:color w:val="000000"/>
          <w:sz w:val="28"/>
          <w:lang w:val="ru-RU"/>
        </w:rPr>
        <w:t>.</w:t>
      </w:r>
      <w:r>
        <w:rPr>
          <w:rFonts w:ascii="Times New Roman" w:hAnsi="Times New Roman"/>
          <w:color w:val="000000"/>
          <w:sz w:val="28"/>
        </w:rPr>
        <w:t>ru</w:t>
      </w:r>
      <w:r w:rsidRPr="00097BFC">
        <w:rPr>
          <w:rFonts w:ascii="Times New Roman" w:hAnsi="Times New Roman"/>
          <w:color w:val="000000"/>
          <w:sz w:val="28"/>
          <w:lang w:val="ru-RU"/>
        </w:rPr>
        <w:t>.</w:t>
      </w:r>
      <w:bookmarkEnd w:id="16"/>
      <w:r w:rsidRPr="00097BFC">
        <w:rPr>
          <w:rFonts w:ascii="Times New Roman" w:hAnsi="Times New Roman"/>
          <w:color w:val="333333"/>
          <w:sz w:val="28"/>
          <w:lang w:val="ru-RU"/>
        </w:rPr>
        <w:t>‌</w:t>
      </w:r>
      <w:r w:rsidRPr="00097BFC">
        <w:rPr>
          <w:rFonts w:ascii="Times New Roman" w:hAnsi="Times New Roman"/>
          <w:color w:val="000000"/>
          <w:sz w:val="28"/>
          <w:lang w:val="ru-RU"/>
        </w:rPr>
        <w:t>​</w:t>
      </w:r>
    </w:p>
    <w:p w:rsidR="00FE2AD0" w:rsidRPr="00097BFC" w:rsidRDefault="00FE2AD0">
      <w:pPr>
        <w:rPr>
          <w:lang w:val="ru-RU"/>
        </w:rPr>
        <w:sectPr w:rsidR="00FE2AD0" w:rsidRPr="00097BFC">
          <w:pgSz w:w="11906" w:h="16383"/>
          <w:pgMar w:top="1134" w:right="850" w:bottom="1134" w:left="1701" w:header="720" w:footer="720" w:gutter="0"/>
          <w:cols w:space="720"/>
        </w:sectPr>
      </w:pPr>
    </w:p>
    <w:bookmarkEnd w:id="12"/>
    <w:p w:rsidR="00097BFC" w:rsidRPr="00097BFC" w:rsidRDefault="00097BFC">
      <w:pPr>
        <w:rPr>
          <w:lang w:val="ru-RU"/>
        </w:rPr>
      </w:pPr>
    </w:p>
    <w:sectPr w:rsidR="00097BFC" w:rsidRPr="00097BFC" w:rsidSect="00584D0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22469F"/>
    <w:multiLevelType w:val="multilevel"/>
    <w:tmpl w:val="1248CC7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E2AD0"/>
    <w:rsid w:val="00014A8E"/>
    <w:rsid w:val="00097BFC"/>
    <w:rsid w:val="0040240F"/>
    <w:rsid w:val="00584D0D"/>
    <w:rsid w:val="00FE2A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84D0D"/>
    <w:rPr>
      <w:color w:val="0563C1" w:themeColor="hyperlink"/>
      <w:u w:val="single"/>
    </w:rPr>
  </w:style>
  <w:style w:type="table" w:styleId="ac">
    <w:name w:val="Table Grid"/>
    <w:basedOn w:val="a1"/>
    <w:uiPriority w:val="59"/>
    <w:rsid w:val="00584D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26" Type="http://schemas.openxmlformats.org/officeDocument/2006/relationships/hyperlink" Target="https://resh.edu.ru" TargetMode="External"/><Relationship Id="rId39" Type="http://schemas.openxmlformats.org/officeDocument/2006/relationships/hyperlink" Target="https://resh.edu.ru" TargetMode="External"/><Relationship Id="rId21" Type="http://schemas.openxmlformats.org/officeDocument/2006/relationships/hyperlink" Target="https://resh.edu.ru" TargetMode="External"/><Relationship Id="rId34" Type="http://schemas.openxmlformats.org/officeDocument/2006/relationships/hyperlink" Target="https://resh.edu.ru" TargetMode="External"/><Relationship Id="rId42" Type="http://schemas.openxmlformats.org/officeDocument/2006/relationships/hyperlink" Target="https://resh.edu.ru" TargetMode="External"/><Relationship Id="rId47" Type="http://schemas.openxmlformats.org/officeDocument/2006/relationships/hyperlink" Target="https://resh.edu.ru"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63" Type="http://schemas.openxmlformats.org/officeDocument/2006/relationships/hyperlink" Target="https://resh.edu.ru" TargetMode="External"/><Relationship Id="rId68" Type="http://schemas.openxmlformats.org/officeDocument/2006/relationships/hyperlink" Target="https://resh.edu.ru" TargetMode="External"/><Relationship Id="rId76" Type="http://schemas.openxmlformats.org/officeDocument/2006/relationships/hyperlink" Target="https://resh.edu.ru" TargetMode="External"/><Relationship Id="rId84" Type="http://schemas.openxmlformats.org/officeDocument/2006/relationships/hyperlink" Target="https://resh.edu.ru" TargetMode="External"/><Relationship Id="rId89" Type="http://schemas.openxmlformats.org/officeDocument/2006/relationships/hyperlink" Target="https://resh.edu.ru" TargetMode="External"/><Relationship Id="rId7" Type="http://schemas.openxmlformats.org/officeDocument/2006/relationships/hyperlink" Target="https://resh.edu.ru" TargetMode="External"/><Relationship Id="rId71" Type="http://schemas.openxmlformats.org/officeDocument/2006/relationships/hyperlink" Target="https://resh.edu.ru" TargetMode="External"/><Relationship Id="rId2" Type="http://schemas.openxmlformats.org/officeDocument/2006/relationships/styles" Target="styles.xml"/><Relationship Id="rId16" Type="http://schemas.openxmlformats.org/officeDocument/2006/relationships/hyperlink" Target="https://resh.edu.ru" TargetMode="External"/><Relationship Id="rId29" Type="http://schemas.openxmlformats.org/officeDocument/2006/relationships/hyperlink" Target="https://resh.edu.ru" TargetMode="External"/><Relationship Id="rId11" Type="http://schemas.openxmlformats.org/officeDocument/2006/relationships/hyperlink" Target="https://resh.edu.ru" TargetMode="External"/><Relationship Id="rId24" Type="http://schemas.openxmlformats.org/officeDocument/2006/relationships/hyperlink" Target="https://resh.edu.ru" TargetMode="External"/><Relationship Id="rId32" Type="http://schemas.openxmlformats.org/officeDocument/2006/relationships/hyperlink" Target="https://resh.edu.ru" TargetMode="External"/><Relationship Id="rId37"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53" Type="http://schemas.openxmlformats.org/officeDocument/2006/relationships/hyperlink" Target="https://resh.edu.ru" TargetMode="External"/><Relationship Id="rId58" Type="http://schemas.openxmlformats.org/officeDocument/2006/relationships/hyperlink" Target="https://resh.edu.ru" TargetMode="External"/><Relationship Id="rId66" Type="http://schemas.openxmlformats.org/officeDocument/2006/relationships/hyperlink" Target="https://resh.edu.ru" TargetMode="External"/><Relationship Id="rId74" Type="http://schemas.openxmlformats.org/officeDocument/2006/relationships/hyperlink" Target="https://resh.edu.ru" TargetMode="External"/><Relationship Id="rId79" Type="http://schemas.openxmlformats.org/officeDocument/2006/relationships/hyperlink" Target="https://resh.edu.ru" TargetMode="External"/><Relationship Id="rId87" Type="http://schemas.openxmlformats.org/officeDocument/2006/relationships/hyperlink" Target="https://resh.edu.ru" TargetMode="External"/><Relationship Id="rId5" Type="http://schemas.openxmlformats.org/officeDocument/2006/relationships/hyperlink" Target="https://resh.edu.ru"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90" Type="http://schemas.openxmlformats.org/officeDocument/2006/relationships/fontTable" Target="fontTable.xml"/><Relationship Id="rId19" Type="http://schemas.openxmlformats.org/officeDocument/2006/relationships/hyperlink" Target="https://resh.edu.ru" TargetMode="External"/><Relationship Id="rId14" Type="http://schemas.openxmlformats.org/officeDocument/2006/relationships/hyperlink" Target="https://resh.edu.ru" TargetMode="External"/><Relationship Id="rId22" Type="http://schemas.openxmlformats.org/officeDocument/2006/relationships/hyperlink" Target="https://resh.edu.ru" TargetMode="External"/><Relationship Id="rId27" Type="http://schemas.openxmlformats.org/officeDocument/2006/relationships/hyperlink" Target="https://resh.edu.ru"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43" Type="http://schemas.openxmlformats.org/officeDocument/2006/relationships/hyperlink" Target="https://resh.edu.ru" TargetMode="External"/><Relationship Id="rId48" Type="http://schemas.openxmlformats.org/officeDocument/2006/relationships/hyperlink" Target="https://resh.edu.ru" TargetMode="External"/><Relationship Id="rId56" Type="http://schemas.openxmlformats.org/officeDocument/2006/relationships/hyperlink" Target="https://resh.edu.ru" TargetMode="External"/><Relationship Id="rId64" Type="http://schemas.openxmlformats.org/officeDocument/2006/relationships/hyperlink" Target="https://resh.edu.ru" TargetMode="External"/><Relationship Id="rId69" Type="http://schemas.openxmlformats.org/officeDocument/2006/relationships/hyperlink" Target="https://resh.edu.ru" TargetMode="External"/><Relationship Id="rId77" Type="http://schemas.openxmlformats.org/officeDocument/2006/relationships/hyperlink" Target="https://resh.edu.ru" TargetMode="External"/><Relationship Id="rId8" Type="http://schemas.openxmlformats.org/officeDocument/2006/relationships/hyperlink" Target="https://resh.edu.ru"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80" Type="http://schemas.openxmlformats.org/officeDocument/2006/relationships/hyperlink" Target="https://resh.edu.ru" TargetMode="External"/><Relationship Id="rId85" Type="http://schemas.openxmlformats.org/officeDocument/2006/relationships/hyperlink" Target="https://resh.edu.ru" TargetMode="External"/><Relationship Id="rId3" Type="http://schemas.openxmlformats.org/officeDocument/2006/relationships/settings" Target="settings.xm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46" Type="http://schemas.openxmlformats.org/officeDocument/2006/relationships/hyperlink" Target="https://resh.edu.ru" TargetMode="External"/><Relationship Id="rId59" Type="http://schemas.openxmlformats.org/officeDocument/2006/relationships/hyperlink" Target="https://resh.edu.ru" TargetMode="External"/><Relationship Id="rId67"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54" Type="http://schemas.openxmlformats.org/officeDocument/2006/relationships/hyperlink" Target="https://resh.edu.ru" TargetMode="External"/><Relationship Id="rId62" Type="http://schemas.openxmlformats.org/officeDocument/2006/relationships/hyperlink" Target="https://resh.edu.ru" TargetMode="External"/><Relationship Id="rId70" Type="http://schemas.openxmlformats.org/officeDocument/2006/relationships/hyperlink" Target="https://resh.edu.ru" TargetMode="External"/><Relationship Id="rId75" Type="http://schemas.openxmlformats.org/officeDocument/2006/relationships/hyperlink" Target="https://resh.edu.ru" TargetMode="External"/><Relationship Id="rId83" Type="http://schemas.openxmlformats.org/officeDocument/2006/relationships/hyperlink" Target="https://resh.edu.ru" TargetMode="External"/><Relationship Id="rId88" Type="http://schemas.openxmlformats.org/officeDocument/2006/relationships/hyperlink" Target="https://resh.edu.ru"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esh.edu.ru" TargetMode="External"/><Relationship Id="rId15"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resh.edu.ru" TargetMode="External"/><Relationship Id="rId36" Type="http://schemas.openxmlformats.org/officeDocument/2006/relationships/hyperlink" Target="https://resh.edu.ru" TargetMode="External"/><Relationship Id="rId49" Type="http://schemas.openxmlformats.org/officeDocument/2006/relationships/hyperlink" Target="https://resh.edu.ru" TargetMode="External"/><Relationship Id="rId57" Type="http://schemas.openxmlformats.org/officeDocument/2006/relationships/hyperlink" Target="https://resh.edu.ru" TargetMode="External"/><Relationship Id="rId10" Type="http://schemas.openxmlformats.org/officeDocument/2006/relationships/hyperlink" Target="https://resh.edu.ru" TargetMode="External"/><Relationship Id="rId31" Type="http://schemas.openxmlformats.org/officeDocument/2006/relationships/hyperlink" Target="https://resh.edu.ru" TargetMode="External"/><Relationship Id="rId44" Type="http://schemas.openxmlformats.org/officeDocument/2006/relationships/hyperlink" Target="https://resh.edu.ru" TargetMode="External"/><Relationship Id="rId52" Type="http://schemas.openxmlformats.org/officeDocument/2006/relationships/hyperlink" Target="https://resh.edu.ru" TargetMode="External"/><Relationship Id="rId60" Type="http://schemas.openxmlformats.org/officeDocument/2006/relationships/hyperlink" Target="https://resh.edu.ru" TargetMode="External"/><Relationship Id="rId65" Type="http://schemas.openxmlformats.org/officeDocument/2006/relationships/hyperlink" Target="https://resh.edu.ru" TargetMode="External"/><Relationship Id="rId73" Type="http://schemas.openxmlformats.org/officeDocument/2006/relationships/hyperlink" Target="https://resh.edu.ru" TargetMode="External"/><Relationship Id="rId78" Type="http://schemas.openxmlformats.org/officeDocument/2006/relationships/hyperlink" Target="https://resh.edu.ru" TargetMode="External"/><Relationship Id="rId81" Type="http://schemas.openxmlformats.org/officeDocument/2006/relationships/hyperlink" Target="https://resh.edu.ru" TargetMode="External"/><Relationship Id="rId86" Type="http://schemas.openxmlformats.org/officeDocument/2006/relationships/hyperlink" Target="https://resh.edu.ru" TargetMode="External"/><Relationship Id="rId4" Type="http://schemas.openxmlformats.org/officeDocument/2006/relationships/webSettings" Target="webSettings.xml"/><Relationship Id="rId9"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9434</Words>
  <Characters>53778</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Завуч</dc:creator>
  <cp:lastModifiedBy>Завуч</cp:lastModifiedBy>
  <cp:revision>2</cp:revision>
  <dcterms:created xsi:type="dcterms:W3CDTF">2023-10-26T08:17:00Z</dcterms:created>
  <dcterms:modified xsi:type="dcterms:W3CDTF">2023-10-26T08:17:00Z</dcterms:modified>
</cp:coreProperties>
</file>